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31C3" w14:textId="77777777" w:rsidR="00B02F23" w:rsidRPr="005A3A34" w:rsidRDefault="007A7420" w:rsidP="005A3A34">
      <w:pPr>
        <w:pStyle w:val="UserGuideHeading"/>
        <w:pBdr>
          <w:bottom w:val="single" w:sz="4" w:space="12" w:color="007DB9"/>
        </w:pBdr>
        <w:spacing w:before="480"/>
        <w:ind w:left="2262" w:hanging="2262"/>
        <w:rPr>
          <w:rFonts w:ascii="VIC" w:hAnsi="VIC"/>
          <w:color w:val="007DB9"/>
        </w:rPr>
      </w:pPr>
      <w:bookmarkStart w:id="0" w:name="_Toc73956989"/>
      <w:bookmarkStart w:id="1" w:name="_Toc78773795"/>
      <w:r w:rsidRPr="005A3A34">
        <w:rPr>
          <w:rFonts w:ascii="VIC" w:hAnsi="VIC"/>
          <w:color w:val="007DB9"/>
        </w:rPr>
        <w:t>User Guide 2</w:t>
      </w:r>
      <w:r w:rsidRPr="005A3A34">
        <w:rPr>
          <w:rFonts w:ascii="VIC" w:hAnsi="VIC"/>
          <w:color w:val="007DB9"/>
        </w:rPr>
        <w:tab/>
      </w:r>
      <w:r w:rsidR="00B02F23" w:rsidRPr="005A3A34">
        <w:rPr>
          <w:rFonts w:ascii="VIC" w:hAnsi="VIC"/>
          <w:color w:val="007DB9"/>
        </w:rPr>
        <w:t>Receiving a new application in SPEAR</w:t>
      </w:r>
      <w:bookmarkEnd w:id="0"/>
      <w:bookmarkEnd w:id="1"/>
    </w:p>
    <w:p w14:paraId="7557BA49" w14:textId="77777777" w:rsidR="00B02F23" w:rsidRPr="005A3A34" w:rsidRDefault="00B02F23" w:rsidP="007905F4">
      <w:pPr>
        <w:pStyle w:val="HeadingA"/>
        <w:rPr>
          <w:rFonts w:ascii="VIC" w:hAnsi="VIC"/>
          <w:color w:val="007DB9"/>
        </w:rPr>
      </w:pPr>
      <w:bookmarkStart w:id="2" w:name="_Toc73956990"/>
      <w:bookmarkStart w:id="3" w:name="_Toc78094283"/>
      <w:bookmarkStart w:id="4" w:name="_Toc78098972"/>
      <w:r w:rsidRPr="005A3A34">
        <w:rPr>
          <w:rFonts w:ascii="VIC" w:hAnsi="VIC"/>
          <w:color w:val="007DB9"/>
        </w:rPr>
        <w:t xml:space="preserve">Purpose of this </w:t>
      </w:r>
      <w:bookmarkEnd w:id="2"/>
      <w:bookmarkEnd w:id="3"/>
      <w:bookmarkEnd w:id="4"/>
      <w:r w:rsidRPr="005A3A34">
        <w:rPr>
          <w:rFonts w:ascii="VIC" w:hAnsi="VIC"/>
          <w:color w:val="007DB9"/>
        </w:rPr>
        <w:t>User Guide</w:t>
      </w:r>
    </w:p>
    <w:p w14:paraId="4192886B" w14:textId="086CD993" w:rsidR="00B02F23" w:rsidRPr="005A3A34" w:rsidRDefault="00B02F23" w:rsidP="007A7420">
      <w:pPr>
        <w:pStyle w:val="BodyText"/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The purpose of this User Guide is to </w:t>
      </w:r>
      <w:proofErr w:type="gramStart"/>
      <w:r w:rsidRPr="005A3A34">
        <w:rPr>
          <w:rFonts w:ascii="Arial" w:hAnsi="Arial" w:cs="Arial"/>
          <w:sz w:val="20"/>
        </w:rPr>
        <w:t xml:space="preserve">provide </w:t>
      </w:r>
      <w:r w:rsidR="00E9363A" w:rsidRPr="005A3A34">
        <w:rPr>
          <w:rFonts w:ascii="Arial" w:hAnsi="Arial" w:cs="Arial"/>
          <w:sz w:val="20"/>
        </w:rPr>
        <w:t>assistanc</w:t>
      </w:r>
      <w:r w:rsidRPr="005A3A34">
        <w:rPr>
          <w:rFonts w:ascii="Arial" w:hAnsi="Arial" w:cs="Arial"/>
          <w:sz w:val="20"/>
        </w:rPr>
        <w:t>e to</w:t>
      </w:r>
      <w:proofErr w:type="gramEnd"/>
      <w:r w:rsidRPr="005A3A34">
        <w:rPr>
          <w:rFonts w:ascii="Arial" w:hAnsi="Arial" w:cs="Arial"/>
          <w:sz w:val="20"/>
        </w:rPr>
        <w:t xml:space="preserve"> </w:t>
      </w:r>
      <w:r w:rsidR="00B0650C" w:rsidRPr="005A3A34">
        <w:rPr>
          <w:rFonts w:ascii="Arial" w:hAnsi="Arial" w:cs="Arial"/>
          <w:sz w:val="20"/>
        </w:rPr>
        <w:t>Responsible Authority</w:t>
      </w:r>
      <w:r w:rsidRPr="005A3A34">
        <w:rPr>
          <w:rFonts w:ascii="Arial" w:hAnsi="Arial" w:cs="Arial"/>
          <w:sz w:val="20"/>
        </w:rPr>
        <w:t xml:space="preserve"> users about </w:t>
      </w:r>
      <w:r w:rsidR="00AF4CA3" w:rsidRPr="005A3A34">
        <w:rPr>
          <w:rFonts w:ascii="Arial" w:hAnsi="Arial" w:cs="Arial"/>
          <w:sz w:val="20"/>
        </w:rPr>
        <w:t>the</w:t>
      </w:r>
      <w:r w:rsidRPr="005A3A34">
        <w:rPr>
          <w:rFonts w:ascii="Arial" w:hAnsi="Arial" w:cs="Arial"/>
          <w:sz w:val="20"/>
        </w:rPr>
        <w:t xml:space="preserve"> steps to </w:t>
      </w:r>
      <w:r w:rsidR="00530298" w:rsidRPr="005A3A34">
        <w:rPr>
          <w:rFonts w:ascii="Arial" w:hAnsi="Arial" w:cs="Arial"/>
          <w:sz w:val="20"/>
        </w:rPr>
        <w:t>process their</w:t>
      </w:r>
      <w:r w:rsidRPr="005A3A34">
        <w:rPr>
          <w:rFonts w:ascii="Arial" w:hAnsi="Arial" w:cs="Arial"/>
          <w:sz w:val="20"/>
        </w:rPr>
        <w:t xml:space="preserve"> first application in SPEAR.</w:t>
      </w:r>
    </w:p>
    <w:p w14:paraId="2D883B20" w14:textId="77777777" w:rsidR="00B02F23" w:rsidRPr="005A3A34" w:rsidRDefault="00B02F23" w:rsidP="007905F4">
      <w:pPr>
        <w:pStyle w:val="HeadingA"/>
        <w:rPr>
          <w:rFonts w:ascii="VIC" w:hAnsi="VIC"/>
          <w:color w:val="007DB9"/>
        </w:rPr>
      </w:pPr>
      <w:bookmarkStart w:id="5" w:name="_Toc73956991"/>
      <w:bookmarkStart w:id="6" w:name="_Toc78094284"/>
      <w:bookmarkStart w:id="7" w:name="_Toc78098973"/>
      <w:r w:rsidRPr="005A3A34">
        <w:rPr>
          <w:rFonts w:ascii="VIC" w:hAnsi="VIC"/>
          <w:color w:val="007DB9"/>
        </w:rPr>
        <w:t>Who should read this?</w:t>
      </w:r>
      <w:bookmarkEnd w:id="5"/>
      <w:bookmarkEnd w:id="6"/>
      <w:bookmarkEnd w:id="7"/>
    </w:p>
    <w:p w14:paraId="5E5114B0" w14:textId="77777777" w:rsidR="00B02F23" w:rsidRPr="005A3A34" w:rsidRDefault="00B02F23" w:rsidP="007A7420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Primary audience: </w:t>
      </w:r>
      <w:r w:rsidR="007A7420" w:rsidRPr="005A3A34">
        <w:rPr>
          <w:rFonts w:ascii="Arial" w:hAnsi="Arial" w:cs="Arial"/>
          <w:sz w:val="20"/>
        </w:rPr>
        <w:tab/>
      </w:r>
      <w:r w:rsidR="00B0650C" w:rsidRPr="005A3A34">
        <w:rPr>
          <w:rStyle w:val="BodyTextBoldChar"/>
          <w:rFonts w:ascii="Arial" w:hAnsi="Arial" w:cs="Arial"/>
          <w:sz w:val="20"/>
        </w:rPr>
        <w:t>Responsible Authorities</w:t>
      </w:r>
    </w:p>
    <w:p w14:paraId="67938A83" w14:textId="422E4C7E" w:rsidR="00B02F23" w:rsidRPr="005A3A34" w:rsidRDefault="00B02F23" w:rsidP="007A7420">
      <w:pPr>
        <w:pStyle w:val="BodyText"/>
        <w:tabs>
          <w:tab w:val="left" w:pos="2268"/>
        </w:tabs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For information: </w:t>
      </w:r>
      <w:r w:rsidRPr="005A3A34">
        <w:rPr>
          <w:rFonts w:ascii="Arial" w:hAnsi="Arial" w:cs="Arial"/>
          <w:sz w:val="20"/>
        </w:rPr>
        <w:tab/>
      </w:r>
      <w:r w:rsidR="00AE23F2" w:rsidRPr="005A3A34">
        <w:rPr>
          <w:rStyle w:val="BodyTextBoldChar"/>
          <w:rFonts w:ascii="Arial" w:hAnsi="Arial" w:cs="Arial"/>
          <w:sz w:val="20"/>
        </w:rPr>
        <w:t xml:space="preserve">Applicant </w:t>
      </w:r>
      <w:r w:rsidR="00D47DC9" w:rsidRPr="005A3A34">
        <w:rPr>
          <w:rStyle w:val="BodyTextBoldChar"/>
          <w:rFonts w:ascii="Arial" w:hAnsi="Arial" w:cs="Arial"/>
          <w:sz w:val="20"/>
        </w:rPr>
        <w:t>C</w:t>
      </w:r>
      <w:r w:rsidR="00AE23F2" w:rsidRPr="005A3A34">
        <w:rPr>
          <w:rStyle w:val="BodyTextBoldChar"/>
          <w:rFonts w:ascii="Arial" w:hAnsi="Arial" w:cs="Arial"/>
          <w:sz w:val="20"/>
        </w:rPr>
        <w:t>ontact</w:t>
      </w:r>
      <w:r w:rsidRPr="005A3A34">
        <w:rPr>
          <w:rStyle w:val="BodyTextBoldChar"/>
          <w:rFonts w:ascii="Arial" w:hAnsi="Arial" w:cs="Arial"/>
          <w:sz w:val="20"/>
        </w:rPr>
        <w:t>s</w:t>
      </w:r>
      <w:r w:rsidRPr="005A3A34">
        <w:rPr>
          <w:rFonts w:ascii="Arial" w:hAnsi="Arial" w:cs="Arial"/>
          <w:sz w:val="20"/>
        </w:rPr>
        <w:t xml:space="preserve"> and </w:t>
      </w:r>
      <w:r w:rsidR="00530298" w:rsidRPr="005A3A34">
        <w:rPr>
          <w:rStyle w:val="BodyTextBoldChar"/>
          <w:rFonts w:ascii="Arial" w:hAnsi="Arial" w:cs="Arial"/>
          <w:sz w:val="20"/>
        </w:rPr>
        <w:t>r</w:t>
      </w:r>
      <w:r w:rsidRPr="005A3A34">
        <w:rPr>
          <w:rStyle w:val="BodyTextBoldChar"/>
          <w:rFonts w:ascii="Arial" w:hAnsi="Arial" w:cs="Arial"/>
          <w:sz w:val="20"/>
        </w:rPr>
        <w:t xml:space="preserve">eferral </w:t>
      </w:r>
      <w:r w:rsidR="00530298" w:rsidRPr="005A3A34">
        <w:rPr>
          <w:rStyle w:val="BodyTextBoldChar"/>
          <w:rFonts w:ascii="Arial" w:hAnsi="Arial" w:cs="Arial"/>
          <w:sz w:val="20"/>
        </w:rPr>
        <w:t>a</w:t>
      </w:r>
      <w:r w:rsidRPr="005A3A34">
        <w:rPr>
          <w:rStyle w:val="BodyTextBoldChar"/>
          <w:rFonts w:ascii="Arial" w:hAnsi="Arial" w:cs="Arial"/>
          <w:sz w:val="20"/>
        </w:rPr>
        <w:t xml:space="preserve">uthorities </w:t>
      </w:r>
    </w:p>
    <w:p w14:paraId="2235B6FB" w14:textId="77777777" w:rsidR="00B02F23" w:rsidRPr="005A3A34" w:rsidRDefault="00B02F23" w:rsidP="007905F4">
      <w:pPr>
        <w:pStyle w:val="HeadingA"/>
        <w:rPr>
          <w:rFonts w:ascii="VIC" w:hAnsi="VIC"/>
          <w:color w:val="007DB9"/>
        </w:rPr>
      </w:pPr>
      <w:bookmarkStart w:id="8" w:name="_Toc73956992"/>
      <w:bookmarkStart w:id="9" w:name="_Toc78094285"/>
      <w:bookmarkStart w:id="10" w:name="_Toc78098974"/>
      <w:r w:rsidRPr="005A3A34">
        <w:rPr>
          <w:rFonts w:ascii="VIC" w:hAnsi="VIC"/>
          <w:color w:val="007DB9"/>
        </w:rPr>
        <w:t>Introduction</w:t>
      </w:r>
      <w:bookmarkEnd w:id="8"/>
      <w:bookmarkEnd w:id="9"/>
      <w:bookmarkEnd w:id="10"/>
    </w:p>
    <w:p w14:paraId="01B98A89" w14:textId="5F5C98D3" w:rsidR="00B02F23" w:rsidRPr="005A3A34" w:rsidRDefault="00B02F23" w:rsidP="00D217B0">
      <w:pPr>
        <w:pStyle w:val="BodyText"/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Accepting a new application signifies that the application is complete enough to enable it to be processed by the </w:t>
      </w:r>
      <w:r w:rsidR="00B0650C" w:rsidRPr="005A3A34">
        <w:rPr>
          <w:rFonts w:ascii="Arial" w:hAnsi="Arial" w:cs="Arial"/>
          <w:sz w:val="20"/>
        </w:rPr>
        <w:t>Responsible Authority</w:t>
      </w:r>
      <w:r w:rsidRPr="005A3A34">
        <w:rPr>
          <w:rFonts w:ascii="Arial" w:hAnsi="Arial" w:cs="Arial"/>
          <w:sz w:val="20"/>
        </w:rPr>
        <w:t>.  Accepting</w:t>
      </w:r>
      <w:r w:rsidR="00BA4881" w:rsidRPr="005A3A34">
        <w:rPr>
          <w:rFonts w:ascii="Arial" w:hAnsi="Arial" w:cs="Arial"/>
          <w:sz w:val="20"/>
        </w:rPr>
        <w:t xml:space="preserve"> an application should occur around </w:t>
      </w:r>
      <w:r w:rsidRPr="005A3A34">
        <w:rPr>
          <w:rFonts w:ascii="Arial" w:hAnsi="Arial" w:cs="Arial"/>
          <w:sz w:val="20"/>
        </w:rPr>
        <w:t xml:space="preserve">the same time the </w:t>
      </w:r>
      <w:r w:rsidR="00AF4CA3" w:rsidRPr="005A3A34">
        <w:rPr>
          <w:rFonts w:ascii="Arial" w:hAnsi="Arial" w:cs="Arial"/>
          <w:sz w:val="20"/>
        </w:rPr>
        <w:t xml:space="preserve">Responsible </w:t>
      </w:r>
      <w:r w:rsidR="006A2008" w:rsidRPr="005A3A34">
        <w:rPr>
          <w:rFonts w:ascii="Arial" w:hAnsi="Arial" w:cs="Arial"/>
          <w:sz w:val="20"/>
        </w:rPr>
        <w:t>Authority</w:t>
      </w:r>
      <w:r w:rsidRPr="005A3A34">
        <w:rPr>
          <w:rFonts w:ascii="Arial" w:hAnsi="Arial" w:cs="Arial"/>
          <w:sz w:val="20"/>
        </w:rPr>
        <w:t xml:space="preserve"> registers it in the </w:t>
      </w:r>
      <w:r w:rsidR="00CD0587" w:rsidRPr="005A3A34">
        <w:rPr>
          <w:rFonts w:ascii="Arial" w:hAnsi="Arial" w:cs="Arial"/>
          <w:sz w:val="20"/>
        </w:rPr>
        <w:t>c</w:t>
      </w:r>
      <w:r w:rsidR="00585E7C" w:rsidRPr="005A3A34">
        <w:rPr>
          <w:rFonts w:ascii="Arial" w:hAnsi="Arial" w:cs="Arial"/>
          <w:sz w:val="20"/>
        </w:rPr>
        <w:t>ouncil</w:t>
      </w:r>
      <w:r w:rsidR="00CD0587" w:rsidRPr="005A3A34">
        <w:rPr>
          <w:rFonts w:ascii="Arial" w:hAnsi="Arial" w:cs="Arial"/>
          <w:sz w:val="20"/>
        </w:rPr>
        <w:t>’</w:t>
      </w:r>
      <w:r w:rsidRPr="005A3A34">
        <w:rPr>
          <w:rFonts w:ascii="Arial" w:hAnsi="Arial" w:cs="Arial"/>
          <w:sz w:val="20"/>
        </w:rPr>
        <w:t>s Planning Register.</w:t>
      </w:r>
    </w:p>
    <w:p w14:paraId="46046AF5" w14:textId="2C3AF8DD" w:rsidR="00B02F23" w:rsidRPr="005A3A34" w:rsidRDefault="00B02F23" w:rsidP="005A3A34">
      <w:pPr>
        <w:pStyle w:val="BodyText12ptbluerulebelow"/>
        <w:pBdr>
          <w:bottom w:val="single" w:sz="4" w:space="12" w:color="007DB9"/>
        </w:pBdr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If the application is missing vital information or has been supplied to the wrong </w:t>
      </w:r>
      <w:r w:rsidR="00B0650C" w:rsidRPr="005A3A34">
        <w:rPr>
          <w:rFonts w:ascii="Arial" w:hAnsi="Arial" w:cs="Arial"/>
          <w:sz w:val="20"/>
        </w:rPr>
        <w:t xml:space="preserve">Responsible </w:t>
      </w:r>
      <w:r w:rsidR="00E6021F" w:rsidRPr="005A3A34">
        <w:rPr>
          <w:rFonts w:ascii="Arial" w:hAnsi="Arial" w:cs="Arial"/>
          <w:sz w:val="20"/>
        </w:rPr>
        <w:t>Authority,</w:t>
      </w:r>
      <w:r w:rsidRPr="005A3A34">
        <w:rPr>
          <w:rFonts w:ascii="Arial" w:hAnsi="Arial" w:cs="Arial"/>
          <w:sz w:val="20"/>
        </w:rPr>
        <w:t xml:space="preserve"> it can be rejected. Having accepted the application, the </w:t>
      </w:r>
      <w:r w:rsidR="00B0650C" w:rsidRPr="005A3A34">
        <w:rPr>
          <w:rFonts w:ascii="Arial" w:hAnsi="Arial" w:cs="Arial"/>
          <w:sz w:val="20"/>
        </w:rPr>
        <w:t>Responsible Authority</w:t>
      </w:r>
      <w:r w:rsidRPr="005A3A34">
        <w:rPr>
          <w:rFonts w:ascii="Arial" w:hAnsi="Arial" w:cs="Arial"/>
          <w:sz w:val="20"/>
        </w:rPr>
        <w:t xml:space="preserve"> </w:t>
      </w:r>
      <w:r w:rsidR="004468E7" w:rsidRPr="004468E7">
        <w:rPr>
          <w:rFonts w:ascii="Arial" w:hAnsi="Arial" w:cs="Arial"/>
          <w:sz w:val="20"/>
        </w:rPr>
        <w:t>always has the option</w:t>
      </w:r>
      <w:r w:rsidRPr="005A3A34">
        <w:rPr>
          <w:rFonts w:ascii="Arial" w:hAnsi="Arial" w:cs="Arial"/>
          <w:sz w:val="20"/>
        </w:rPr>
        <w:t xml:space="preserve"> to request further information from the </w:t>
      </w:r>
      <w:r w:rsidR="00CD0587" w:rsidRPr="005A3A34">
        <w:rPr>
          <w:rFonts w:ascii="Arial" w:hAnsi="Arial" w:cs="Arial"/>
          <w:sz w:val="20"/>
        </w:rPr>
        <w:t>A</w:t>
      </w:r>
      <w:r w:rsidR="00AE23F2" w:rsidRPr="005A3A34">
        <w:rPr>
          <w:rFonts w:ascii="Arial" w:hAnsi="Arial" w:cs="Arial"/>
          <w:sz w:val="20"/>
        </w:rPr>
        <w:t xml:space="preserve">pplicant </w:t>
      </w:r>
      <w:r w:rsidR="00CD0587" w:rsidRPr="005A3A34">
        <w:rPr>
          <w:rFonts w:ascii="Arial" w:hAnsi="Arial" w:cs="Arial"/>
          <w:sz w:val="20"/>
        </w:rPr>
        <w:t>C</w:t>
      </w:r>
      <w:r w:rsidR="00AE23F2" w:rsidRPr="005A3A34">
        <w:rPr>
          <w:rFonts w:ascii="Arial" w:hAnsi="Arial" w:cs="Arial"/>
          <w:sz w:val="20"/>
        </w:rPr>
        <w:t>ontact</w:t>
      </w:r>
      <w:r w:rsidRPr="005A3A34">
        <w:rPr>
          <w:rFonts w:ascii="Arial" w:hAnsi="Arial" w:cs="Arial"/>
          <w:sz w:val="20"/>
        </w:rPr>
        <w:t xml:space="preserve"> through SPEAR.</w:t>
      </w:r>
    </w:p>
    <w:p w14:paraId="328813E5" w14:textId="77777777" w:rsidR="00B02F23" w:rsidRPr="005A3A34" w:rsidRDefault="00B02F23" w:rsidP="00D20EFD">
      <w:pPr>
        <w:pStyle w:val="HeadingAnumbered"/>
        <w:numPr>
          <w:ilvl w:val="1"/>
          <w:numId w:val="45"/>
        </w:numPr>
        <w:rPr>
          <w:rFonts w:ascii="VIC" w:hAnsi="VIC"/>
          <w:color w:val="007DB9"/>
        </w:rPr>
      </w:pPr>
      <w:bookmarkStart w:id="11" w:name="_Toc73956993"/>
      <w:bookmarkStart w:id="12" w:name="_Toc78773796"/>
      <w:r w:rsidRPr="005A3A34">
        <w:rPr>
          <w:rFonts w:ascii="VIC" w:hAnsi="VIC"/>
          <w:color w:val="007DB9"/>
        </w:rPr>
        <w:t xml:space="preserve">How will a </w:t>
      </w:r>
      <w:r w:rsidR="00B0650C" w:rsidRPr="005A3A34">
        <w:rPr>
          <w:rFonts w:ascii="VIC" w:hAnsi="VIC"/>
          <w:color w:val="007DB9"/>
        </w:rPr>
        <w:t>Responsible Authority</w:t>
      </w:r>
      <w:r w:rsidRPr="005A3A34">
        <w:rPr>
          <w:rFonts w:ascii="VIC" w:hAnsi="VIC"/>
          <w:color w:val="007DB9"/>
        </w:rPr>
        <w:t xml:space="preserve"> know that a new application has been lodged?</w:t>
      </w:r>
      <w:bookmarkEnd w:id="11"/>
      <w:bookmarkEnd w:id="12"/>
    </w:p>
    <w:p w14:paraId="29700F56" w14:textId="5C2D6509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There are two ways that a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user can find out about a new application</w:t>
      </w:r>
      <w:r w:rsidR="00E9363A" w:rsidRPr="005A3A34">
        <w:rPr>
          <w:rFonts w:ascii="Arial" w:hAnsi="Arial" w:cs="Arial"/>
          <w:sz w:val="20"/>
          <w:szCs w:val="20"/>
        </w:rPr>
        <w:t>:</w:t>
      </w:r>
    </w:p>
    <w:p w14:paraId="4B09133C" w14:textId="77777777" w:rsidR="00B02F23" w:rsidRPr="005A3A34" w:rsidRDefault="00B02F23" w:rsidP="0096799B">
      <w:pPr>
        <w:pStyle w:val="NumberedList"/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A notification (email) will be sent to </w:t>
      </w:r>
      <w:r w:rsidR="00B0650C" w:rsidRPr="005A3A34">
        <w:rPr>
          <w:rFonts w:ascii="Arial" w:hAnsi="Arial" w:cs="Arial"/>
          <w:sz w:val="20"/>
        </w:rPr>
        <w:t>the Responsible Authority</w:t>
      </w:r>
      <w:r w:rsidR="00BA4881" w:rsidRPr="005A3A34">
        <w:rPr>
          <w:rFonts w:ascii="Arial" w:hAnsi="Arial" w:cs="Arial"/>
          <w:sz w:val="20"/>
        </w:rPr>
        <w:t>’s assigned inbox</w:t>
      </w:r>
      <w:r w:rsidRPr="005A3A34">
        <w:rPr>
          <w:rFonts w:ascii="Arial" w:hAnsi="Arial" w:cs="Arial"/>
          <w:sz w:val="20"/>
        </w:rPr>
        <w:t xml:space="preserve"> advising that a new application has been lodged for their</w:t>
      </w:r>
      <w:r w:rsidR="00645CBA" w:rsidRPr="005A3A34">
        <w:rPr>
          <w:rFonts w:ascii="Arial" w:hAnsi="Arial" w:cs="Arial"/>
          <w:sz w:val="20"/>
        </w:rPr>
        <w:t xml:space="preserve"> consideration</w:t>
      </w:r>
      <w:r w:rsidR="004E7A46" w:rsidRPr="005A3A34">
        <w:rPr>
          <w:rFonts w:ascii="Arial" w:hAnsi="Arial" w:cs="Arial"/>
          <w:sz w:val="20"/>
        </w:rPr>
        <w:t>,</w:t>
      </w:r>
      <w:r w:rsidR="004A2E6A" w:rsidRPr="005A3A34">
        <w:rPr>
          <w:rFonts w:ascii="Arial" w:hAnsi="Arial" w:cs="Arial"/>
          <w:sz w:val="20"/>
        </w:rPr>
        <w:t xml:space="preserve"> </w:t>
      </w:r>
      <w:r w:rsidR="004E7A46" w:rsidRPr="005A3A34">
        <w:rPr>
          <w:rFonts w:ascii="Arial" w:hAnsi="Arial" w:cs="Arial"/>
          <w:sz w:val="20"/>
        </w:rPr>
        <w:t>or</w:t>
      </w:r>
    </w:p>
    <w:p w14:paraId="3633B918" w14:textId="5489F411" w:rsidR="00B02F23" w:rsidRPr="005A3A34" w:rsidRDefault="00B02F23" w:rsidP="0096799B">
      <w:pPr>
        <w:pStyle w:val="NumberedList"/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 xml:space="preserve">Once you login to SPEAR, the initial screen showing the current list of applications </w:t>
      </w:r>
      <w:r w:rsidR="00B0650C" w:rsidRPr="005A3A34">
        <w:rPr>
          <w:rFonts w:ascii="Arial" w:hAnsi="Arial" w:cs="Arial"/>
          <w:sz w:val="20"/>
        </w:rPr>
        <w:t>at your organisation</w:t>
      </w:r>
      <w:r w:rsidRPr="005A3A34">
        <w:rPr>
          <w:rFonts w:ascii="Arial" w:hAnsi="Arial" w:cs="Arial"/>
          <w:sz w:val="20"/>
        </w:rPr>
        <w:t xml:space="preserve"> will </w:t>
      </w:r>
      <w:r w:rsidR="00BA4881" w:rsidRPr="005A3A34">
        <w:rPr>
          <w:rFonts w:ascii="Arial" w:hAnsi="Arial" w:cs="Arial"/>
          <w:sz w:val="20"/>
        </w:rPr>
        <w:t>display the</w:t>
      </w:r>
      <w:r w:rsidRPr="005A3A34">
        <w:rPr>
          <w:rFonts w:ascii="Arial" w:hAnsi="Arial" w:cs="Arial"/>
          <w:sz w:val="20"/>
        </w:rPr>
        <w:t xml:space="preserve"> new application </w:t>
      </w:r>
      <w:r w:rsidR="00BA4881" w:rsidRPr="005A3A34">
        <w:rPr>
          <w:rFonts w:ascii="Arial" w:hAnsi="Arial" w:cs="Arial"/>
          <w:sz w:val="20"/>
        </w:rPr>
        <w:t>with a status of</w:t>
      </w:r>
      <w:r w:rsidR="004E7A46" w:rsidRPr="005A3A34">
        <w:rPr>
          <w:rFonts w:ascii="Arial" w:hAnsi="Arial" w:cs="Arial"/>
          <w:sz w:val="20"/>
        </w:rPr>
        <w:t xml:space="preserve"> ‘</w:t>
      </w:r>
      <w:r w:rsidR="00E9363A" w:rsidRPr="005A3A34">
        <w:rPr>
          <w:rFonts w:ascii="Arial" w:hAnsi="Arial" w:cs="Arial"/>
          <w:sz w:val="20"/>
        </w:rPr>
        <w:t>submitted</w:t>
      </w:r>
      <w:r w:rsidR="004E7A46" w:rsidRPr="005A3A34">
        <w:rPr>
          <w:rFonts w:ascii="Arial" w:hAnsi="Arial" w:cs="Arial"/>
          <w:sz w:val="20"/>
        </w:rPr>
        <w:t>’</w:t>
      </w:r>
      <w:r w:rsidRPr="005A3A34">
        <w:rPr>
          <w:rFonts w:ascii="Arial" w:hAnsi="Arial" w:cs="Arial"/>
          <w:sz w:val="20"/>
        </w:rPr>
        <w:t xml:space="preserve"> and</w:t>
      </w:r>
      <w:r w:rsidR="00BA4881" w:rsidRPr="005A3A34">
        <w:rPr>
          <w:rFonts w:ascii="Arial" w:hAnsi="Arial" w:cs="Arial"/>
          <w:sz w:val="20"/>
        </w:rPr>
        <w:t xml:space="preserve"> indicate</w:t>
      </w:r>
      <w:r w:rsidRPr="005A3A34">
        <w:rPr>
          <w:rFonts w:ascii="Arial" w:hAnsi="Arial" w:cs="Arial"/>
          <w:sz w:val="20"/>
        </w:rPr>
        <w:t xml:space="preserve"> there are actions required</w:t>
      </w:r>
      <w:r w:rsidR="00BA4881" w:rsidRPr="005A3A34">
        <w:rPr>
          <w:rFonts w:ascii="Arial" w:hAnsi="Arial" w:cs="Arial"/>
          <w:sz w:val="20"/>
        </w:rPr>
        <w:t xml:space="preserve"> for that application</w:t>
      </w:r>
      <w:r w:rsidRPr="005A3A34">
        <w:rPr>
          <w:rFonts w:ascii="Arial" w:hAnsi="Arial" w:cs="Arial"/>
          <w:sz w:val="20"/>
        </w:rPr>
        <w:t>.</w:t>
      </w:r>
    </w:p>
    <w:p w14:paraId="79508E74" w14:textId="00FB6D93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The application can be accessed via the SPEAR email notification by clicking on the </w:t>
      </w:r>
      <w:r w:rsidR="004E7A46" w:rsidRPr="005A3A34">
        <w:rPr>
          <w:rFonts w:ascii="Arial" w:hAnsi="Arial" w:cs="Arial"/>
          <w:sz w:val="20"/>
          <w:szCs w:val="20"/>
        </w:rPr>
        <w:t>w</w:t>
      </w:r>
      <w:r w:rsidRPr="005A3A34">
        <w:rPr>
          <w:rFonts w:ascii="Arial" w:hAnsi="Arial" w:cs="Arial"/>
          <w:sz w:val="20"/>
          <w:szCs w:val="20"/>
        </w:rPr>
        <w:t xml:space="preserve">ebsite link in the email. </w:t>
      </w:r>
      <w:r w:rsidR="00BA4881" w:rsidRPr="005A3A34">
        <w:rPr>
          <w:rFonts w:ascii="Arial" w:hAnsi="Arial" w:cs="Arial"/>
          <w:sz w:val="20"/>
          <w:szCs w:val="20"/>
        </w:rPr>
        <w:t xml:space="preserve"> An internet browser window will open at the SPEAR login screen. After successfully entering their login details, the SPEAR user is directed to the Summary </w:t>
      </w:r>
      <w:r w:rsidR="00E6021F">
        <w:rPr>
          <w:rFonts w:ascii="Arial" w:hAnsi="Arial" w:cs="Arial"/>
          <w:sz w:val="20"/>
          <w:szCs w:val="20"/>
        </w:rPr>
        <w:t>s</w:t>
      </w:r>
      <w:r w:rsidR="00D849E2" w:rsidRPr="005A3A34">
        <w:rPr>
          <w:rFonts w:ascii="Arial" w:hAnsi="Arial" w:cs="Arial"/>
          <w:sz w:val="20"/>
          <w:szCs w:val="20"/>
        </w:rPr>
        <w:t xml:space="preserve">creen </w:t>
      </w:r>
      <w:r w:rsidR="00BA4881" w:rsidRPr="005A3A34">
        <w:rPr>
          <w:rFonts w:ascii="Arial" w:hAnsi="Arial" w:cs="Arial"/>
          <w:sz w:val="20"/>
          <w:szCs w:val="20"/>
        </w:rPr>
        <w:t>of the relevant SPEAR application.</w:t>
      </w:r>
    </w:p>
    <w:p w14:paraId="2275F5F3" w14:textId="48A74B56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From the Details </w:t>
      </w:r>
      <w:r w:rsidR="00530298" w:rsidRPr="005A3A34">
        <w:rPr>
          <w:rFonts w:ascii="Arial" w:hAnsi="Arial" w:cs="Arial"/>
          <w:sz w:val="20"/>
          <w:szCs w:val="20"/>
        </w:rPr>
        <w:t>s</w:t>
      </w:r>
      <w:r w:rsidR="00854088" w:rsidRPr="005A3A34">
        <w:rPr>
          <w:rFonts w:ascii="Arial" w:hAnsi="Arial" w:cs="Arial"/>
          <w:sz w:val="20"/>
          <w:szCs w:val="20"/>
        </w:rPr>
        <w:t>creen</w:t>
      </w:r>
      <w:r w:rsidR="00D849E2" w:rsidRPr="005A3A34">
        <w:rPr>
          <w:rFonts w:ascii="Arial" w:hAnsi="Arial" w:cs="Arial"/>
          <w:sz w:val="20"/>
          <w:szCs w:val="20"/>
        </w:rPr>
        <w:t xml:space="preserve"> </w:t>
      </w:r>
      <w:r w:rsidRPr="005A3A34">
        <w:rPr>
          <w:rFonts w:ascii="Arial" w:hAnsi="Arial" w:cs="Arial"/>
          <w:sz w:val="20"/>
          <w:szCs w:val="20"/>
        </w:rPr>
        <w:t xml:space="preserve">in SPEAR a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</w:t>
      </w:r>
      <w:r w:rsidR="00D217B0" w:rsidRPr="005A3A34">
        <w:rPr>
          <w:rFonts w:ascii="Arial" w:hAnsi="Arial" w:cs="Arial"/>
          <w:sz w:val="20"/>
          <w:szCs w:val="20"/>
        </w:rPr>
        <w:t xml:space="preserve">user </w:t>
      </w:r>
      <w:r w:rsidRPr="005A3A34">
        <w:rPr>
          <w:rFonts w:ascii="Arial" w:hAnsi="Arial" w:cs="Arial"/>
          <w:sz w:val="20"/>
          <w:szCs w:val="20"/>
        </w:rPr>
        <w:t>may peruse the application contents including the application forms, the plan and other accompanying documentation</w:t>
      </w:r>
      <w:bookmarkStart w:id="13" w:name="_Toc73956994"/>
      <w:r w:rsidRPr="005A3A34">
        <w:rPr>
          <w:rFonts w:ascii="Arial" w:hAnsi="Arial" w:cs="Arial"/>
          <w:sz w:val="20"/>
          <w:szCs w:val="20"/>
        </w:rPr>
        <w:t xml:space="preserve"> by clicking on the name of the relevant documents under the Applicat</w:t>
      </w:r>
      <w:r w:rsidR="00AE23F2" w:rsidRPr="005A3A34">
        <w:rPr>
          <w:rFonts w:ascii="Arial" w:hAnsi="Arial" w:cs="Arial"/>
          <w:sz w:val="20"/>
          <w:szCs w:val="20"/>
        </w:rPr>
        <w:t>ion Contacts</w:t>
      </w:r>
      <w:r w:rsidRPr="005A3A34">
        <w:rPr>
          <w:rFonts w:ascii="Arial" w:hAnsi="Arial" w:cs="Arial"/>
          <w:sz w:val="20"/>
          <w:szCs w:val="20"/>
        </w:rPr>
        <w:t xml:space="preserve"> section.</w:t>
      </w:r>
    </w:p>
    <w:p w14:paraId="22691DDB" w14:textId="77777777" w:rsidR="00B02F23" w:rsidRPr="005A3A34" w:rsidRDefault="00B02F23" w:rsidP="00D20EFD">
      <w:pPr>
        <w:pStyle w:val="HeadingAnumbered"/>
        <w:numPr>
          <w:ilvl w:val="1"/>
          <w:numId w:val="45"/>
        </w:numPr>
        <w:rPr>
          <w:rFonts w:ascii="VIC" w:hAnsi="VIC"/>
          <w:color w:val="007DB9"/>
        </w:rPr>
      </w:pPr>
      <w:bookmarkStart w:id="14" w:name="_Toc78773797"/>
      <w:r w:rsidRPr="005A3A34">
        <w:rPr>
          <w:rFonts w:ascii="VIC" w:hAnsi="VIC"/>
          <w:color w:val="007DB9"/>
        </w:rPr>
        <w:lastRenderedPageBreak/>
        <w:t>What is the difference between a</w:t>
      </w:r>
      <w:r w:rsidR="004A2E6A" w:rsidRPr="005A3A34">
        <w:rPr>
          <w:rFonts w:ascii="VIC" w:hAnsi="VIC"/>
          <w:color w:val="007DB9"/>
        </w:rPr>
        <w:t xml:space="preserve"> ‘</w:t>
      </w:r>
      <w:r w:rsidRPr="005A3A34">
        <w:rPr>
          <w:rFonts w:ascii="VIC" w:hAnsi="VIC"/>
          <w:color w:val="007DB9"/>
        </w:rPr>
        <w:t>Submitted</w:t>
      </w:r>
      <w:r w:rsidR="004A2E6A" w:rsidRPr="005A3A34">
        <w:rPr>
          <w:rFonts w:ascii="VIC" w:hAnsi="VIC"/>
          <w:color w:val="007DB9"/>
        </w:rPr>
        <w:t>’</w:t>
      </w:r>
      <w:r w:rsidRPr="005A3A34">
        <w:rPr>
          <w:rFonts w:ascii="VIC" w:hAnsi="VIC"/>
          <w:color w:val="007DB9"/>
        </w:rPr>
        <w:t xml:space="preserve"> application and one that is</w:t>
      </w:r>
      <w:r w:rsidR="004A2E6A" w:rsidRPr="005A3A34">
        <w:rPr>
          <w:rFonts w:ascii="VIC" w:hAnsi="VIC"/>
          <w:color w:val="007DB9"/>
        </w:rPr>
        <w:t xml:space="preserve"> ‘</w:t>
      </w:r>
      <w:r w:rsidRPr="005A3A34">
        <w:rPr>
          <w:rFonts w:ascii="VIC" w:hAnsi="VIC"/>
          <w:color w:val="007DB9"/>
        </w:rPr>
        <w:t xml:space="preserve">Lodged </w:t>
      </w:r>
      <w:r w:rsidR="00B0650C" w:rsidRPr="005A3A34">
        <w:rPr>
          <w:rFonts w:ascii="VIC" w:hAnsi="VIC"/>
          <w:color w:val="007DB9"/>
        </w:rPr>
        <w:t>with Responsible Authority</w:t>
      </w:r>
      <w:r w:rsidR="004A2E6A" w:rsidRPr="005A3A34">
        <w:rPr>
          <w:rFonts w:ascii="VIC" w:hAnsi="VIC"/>
          <w:color w:val="007DB9"/>
        </w:rPr>
        <w:t>’</w:t>
      </w:r>
      <w:r w:rsidRPr="005A3A34">
        <w:rPr>
          <w:rFonts w:ascii="VIC" w:hAnsi="VIC"/>
          <w:color w:val="007DB9"/>
        </w:rPr>
        <w:t>?</w:t>
      </w:r>
      <w:bookmarkEnd w:id="13"/>
      <w:bookmarkEnd w:id="14"/>
    </w:p>
    <w:p w14:paraId="35AB2557" w14:textId="77777777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>A</w:t>
      </w:r>
      <w:r w:rsidR="004E7A46" w:rsidRPr="005A3A34">
        <w:rPr>
          <w:rFonts w:ascii="Arial" w:hAnsi="Arial" w:cs="Arial"/>
          <w:sz w:val="20"/>
          <w:szCs w:val="20"/>
        </w:rPr>
        <w:t xml:space="preserve"> ‘</w:t>
      </w:r>
      <w:r w:rsidRPr="005A3A34">
        <w:rPr>
          <w:rFonts w:ascii="Arial" w:hAnsi="Arial" w:cs="Arial"/>
          <w:sz w:val="20"/>
          <w:szCs w:val="20"/>
        </w:rPr>
        <w:t>Submitted</w:t>
      </w:r>
      <w:r w:rsidR="004E7A46" w:rsidRPr="005A3A34">
        <w:rPr>
          <w:rFonts w:ascii="Arial" w:hAnsi="Arial" w:cs="Arial"/>
          <w:sz w:val="20"/>
          <w:szCs w:val="20"/>
        </w:rPr>
        <w:t>’</w:t>
      </w:r>
      <w:r w:rsidRPr="005A3A34">
        <w:rPr>
          <w:rFonts w:ascii="Arial" w:hAnsi="Arial" w:cs="Arial"/>
          <w:sz w:val="20"/>
          <w:szCs w:val="20"/>
        </w:rPr>
        <w:t xml:space="preserve"> application is one that has been submitted </w:t>
      </w:r>
      <w:r w:rsidR="00D217B0" w:rsidRPr="005A3A34">
        <w:rPr>
          <w:rFonts w:ascii="Arial" w:hAnsi="Arial" w:cs="Arial"/>
          <w:sz w:val="20"/>
          <w:szCs w:val="20"/>
        </w:rPr>
        <w:t xml:space="preserve">by the Applicant Contact </w:t>
      </w:r>
      <w:r w:rsidRPr="005A3A34">
        <w:rPr>
          <w:rFonts w:ascii="Arial" w:hAnsi="Arial" w:cs="Arial"/>
          <w:sz w:val="20"/>
          <w:szCs w:val="20"/>
        </w:rPr>
        <w:t xml:space="preserve">but has not yet been accepted by the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in SPEAR.</w:t>
      </w:r>
    </w:p>
    <w:p w14:paraId="01C438BA" w14:textId="60DDFBFE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>An application that is</w:t>
      </w:r>
      <w:r w:rsidR="004E7A46" w:rsidRPr="005A3A34">
        <w:rPr>
          <w:rFonts w:ascii="Arial" w:hAnsi="Arial" w:cs="Arial"/>
          <w:sz w:val="20"/>
          <w:szCs w:val="20"/>
        </w:rPr>
        <w:t xml:space="preserve"> ‘</w:t>
      </w:r>
      <w:r w:rsidRPr="005A3A34">
        <w:rPr>
          <w:rFonts w:ascii="Arial" w:hAnsi="Arial" w:cs="Arial"/>
          <w:sz w:val="20"/>
          <w:szCs w:val="20"/>
        </w:rPr>
        <w:t xml:space="preserve">Lodged </w:t>
      </w:r>
      <w:r w:rsidR="00B0650C" w:rsidRPr="005A3A34">
        <w:rPr>
          <w:rFonts w:ascii="Arial" w:hAnsi="Arial" w:cs="Arial"/>
          <w:sz w:val="20"/>
          <w:szCs w:val="20"/>
        </w:rPr>
        <w:t>with Responsible Authority</w:t>
      </w:r>
      <w:r w:rsidR="004E7A46" w:rsidRPr="005A3A34">
        <w:rPr>
          <w:rFonts w:ascii="Arial" w:hAnsi="Arial" w:cs="Arial"/>
          <w:sz w:val="20"/>
          <w:szCs w:val="20"/>
        </w:rPr>
        <w:t>’</w:t>
      </w:r>
      <w:r w:rsidRPr="005A3A34">
        <w:rPr>
          <w:rFonts w:ascii="Arial" w:hAnsi="Arial" w:cs="Arial"/>
          <w:sz w:val="20"/>
          <w:szCs w:val="20"/>
        </w:rPr>
        <w:t xml:space="preserve"> is one where </w:t>
      </w:r>
      <w:r w:rsidR="00530298" w:rsidRPr="005A3A34">
        <w:rPr>
          <w:rFonts w:ascii="Arial" w:hAnsi="Arial" w:cs="Arial"/>
          <w:sz w:val="20"/>
          <w:szCs w:val="20"/>
        </w:rPr>
        <w:t>it</w:t>
      </w:r>
      <w:r w:rsidRPr="005A3A34">
        <w:rPr>
          <w:rFonts w:ascii="Arial" w:hAnsi="Arial" w:cs="Arial"/>
          <w:sz w:val="20"/>
          <w:szCs w:val="20"/>
        </w:rPr>
        <w:t xml:space="preserve"> has been accepted and registered by the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>, in SPEAR</w:t>
      </w:r>
      <w:r w:rsidR="00E9363A" w:rsidRPr="005A3A34">
        <w:rPr>
          <w:rFonts w:ascii="Arial" w:hAnsi="Arial" w:cs="Arial"/>
          <w:sz w:val="20"/>
          <w:szCs w:val="20"/>
        </w:rPr>
        <w:t>.</w:t>
      </w:r>
    </w:p>
    <w:p w14:paraId="5FC0DAEF" w14:textId="77777777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Acceptance or rejection is a mandatory action for the relevant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once an application has been submitted through SPEAR.</w:t>
      </w:r>
    </w:p>
    <w:p w14:paraId="049BF8D8" w14:textId="6C4DDF9B" w:rsidR="00B02F23" w:rsidRPr="005A3A34" w:rsidRDefault="004468E7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BE063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DEFA05F" wp14:editId="5EFB5186">
            <wp:simplePos x="0" y="0"/>
            <wp:positionH relativeFrom="column">
              <wp:posOffset>433070</wp:posOffset>
            </wp:positionH>
            <wp:positionV relativeFrom="paragraph">
              <wp:posOffset>915035</wp:posOffset>
            </wp:positionV>
            <wp:extent cx="5056505" cy="1275080"/>
            <wp:effectExtent l="0" t="0" r="0" b="0"/>
            <wp:wrapTopAndBottom/>
            <wp:docPr id="103" name="Picture 1" descr="Image of SPEAR screen indicating Responsible Authority has actions to complete in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" descr="Image of SPEAR screen indicating Responsible Authority has actions to complete in applicati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F23" w:rsidRPr="005A3A34">
        <w:rPr>
          <w:rFonts w:ascii="Arial" w:hAnsi="Arial" w:cs="Arial"/>
          <w:sz w:val="20"/>
          <w:szCs w:val="20"/>
        </w:rPr>
        <w:t xml:space="preserve">Accepting the application will typically be </w:t>
      </w:r>
      <w:r w:rsidR="00530298" w:rsidRPr="005A3A34">
        <w:rPr>
          <w:rFonts w:ascii="Arial" w:hAnsi="Arial" w:cs="Arial"/>
          <w:sz w:val="20"/>
          <w:szCs w:val="20"/>
        </w:rPr>
        <w:t>when</w:t>
      </w:r>
      <w:r w:rsidR="00B02F23" w:rsidRPr="005A3A34">
        <w:rPr>
          <w:rFonts w:ascii="Arial" w:hAnsi="Arial" w:cs="Arial"/>
          <w:sz w:val="20"/>
          <w:szCs w:val="20"/>
        </w:rPr>
        <w:t xml:space="preserve"> </w:t>
      </w:r>
      <w:r w:rsidR="00B0650C" w:rsidRPr="005A3A34">
        <w:rPr>
          <w:rFonts w:ascii="Arial" w:hAnsi="Arial" w:cs="Arial"/>
          <w:sz w:val="20"/>
          <w:szCs w:val="20"/>
        </w:rPr>
        <w:t>Responsible Authorities</w:t>
      </w:r>
      <w:r w:rsidR="00B02F23" w:rsidRPr="005A3A34">
        <w:rPr>
          <w:rFonts w:ascii="Arial" w:hAnsi="Arial" w:cs="Arial"/>
          <w:sz w:val="20"/>
          <w:szCs w:val="20"/>
        </w:rPr>
        <w:t xml:space="preserve"> will retrieve the application details from SPEAR</w:t>
      </w:r>
      <w:r w:rsidR="00530298" w:rsidRPr="005A3A34">
        <w:rPr>
          <w:rFonts w:ascii="Arial" w:hAnsi="Arial" w:cs="Arial"/>
          <w:sz w:val="20"/>
          <w:szCs w:val="20"/>
        </w:rPr>
        <w:t>,</w:t>
      </w:r>
      <w:r w:rsidR="00B02F23" w:rsidRPr="005A3A34">
        <w:rPr>
          <w:rFonts w:ascii="Arial" w:hAnsi="Arial" w:cs="Arial"/>
          <w:sz w:val="20"/>
          <w:szCs w:val="20"/>
        </w:rPr>
        <w:t xml:space="preserve"> either printing documents for hard copy files or saving documents electronically to their document management system. </w:t>
      </w:r>
      <w:bookmarkStart w:id="15" w:name="_Toc73956995"/>
      <w:r w:rsidR="00B02F23" w:rsidRPr="005A3A34">
        <w:rPr>
          <w:rFonts w:ascii="Arial" w:hAnsi="Arial" w:cs="Arial"/>
          <w:sz w:val="20"/>
          <w:szCs w:val="20"/>
        </w:rPr>
        <w:t>The</w:t>
      </w:r>
      <w:r w:rsidR="004E7A46" w:rsidRPr="005A3A34">
        <w:rPr>
          <w:rFonts w:ascii="Arial" w:hAnsi="Arial" w:cs="Arial"/>
          <w:sz w:val="20"/>
          <w:szCs w:val="20"/>
        </w:rPr>
        <w:t xml:space="preserve"> ‘</w:t>
      </w:r>
      <w:r w:rsidR="00B02F23" w:rsidRPr="005A3A34">
        <w:rPr>
          <w:rFonts w:ascii="Arial" w:hAnsi="Arial" w:cs="Arial"/>
          <w:sz w:val="20"/>
          <w:szCs w:val="20"/>
        </w:rPr>
        <w:t>Bulk Download</w:t>
      </w:r>
      <w:r w:rsidR="00D217B0" w:rsidRPr="005A3A34">
        <w:rPr>
          <w:rFonts w:ascii="Arial" w:hAnsi="Arial" w:cs="Arial"/>
          <w:sz w:val="20"/>
          <w:szCs w:val="20"/>
        </w:rPr>
        <w:t xml:space="preserve"> &amp; E-mail</w:t>
      </w:r>
      <w:r w:rsidR="004E7A46" w:rsidRPr="005A3A34">
        <w:rPr>
          <w:rFonts w:ascii="Arial" w:hAnsi="Arial" w:cs="Arial"/>
          <w:sz w:val="20"/>
          <w:szCs w:val="20"/>
        </w:rPr>
        <w:t>’</w:t>
      </w:r>
      <w:r w:rsidR="00B02F23" w:rsidRPr="005A3A34">
        <w:rPr>
          <w:rFonts w:ascii="Arial" w:hAnsi="Arial" w:cs="Arial"/>
          <w:sz w:val="20"/>
          <w:szCs w:val="20"/>
        </w:rPr>
        <w:t xml:space="preserve"> function in SPEAR makes downloading or printing multiple documents at once faster and easier.</w:t>
      </w:r>
    </w:p>
    <w:p w14:paraId="6EA61DCE" w14:textId="77777777" w:rsidR="00B02F23" w:rsidRPr="005A3A34" w:rsidRDefault="00B02F23" w:rsidP="00D20EFD">
      <w:pPr>
        <w:pStyle w:val="HeadingAnumbered"/>
        <w:numPr>
          <w:ilvl w:val="1"/>
          <w:numId w:val="45"/>
        </w:numPr>
        <w:rPr>
          <w:rFonts w:ascii="VIC" w:hAnsi="VIC"/>
          <w:color w:val="007DB9"/>
        </w:rPr>
      </w:pPr>
      <w:bookmarkStart w:id="16" w:name="_Toc78773798"/>
      <w:r w:rsidRPr="005A3A34">
        <w:rPr>
          <w:rFonts w:ascii="VIC" w:hAnsi="VIC"/>
          <w:color w:val="007DB9"/>
        </w:rPr>
        <w:t xml:space="preserve">How does a </w:t>
      </w:r>
      <w:r w:rsidR="00B0650C" w:rsidRPr="005A3A34">
        <w:rPr>
          <w:rFonts w:ascii="VIC" w:hAnsi="VIC"/>
          <w:color w:val="007DB9"/>
        </w:rPr>
        <w:t>Responsible Authority</w:t>
      </w:r>
      <w:r w:rsidRPr="005A3A34">
        <w:rPr>
          <w:rFonts w:ascii="VIC" w:hAnsi="VIC"/>
          <w:color w:val="007DB9"/>
        </w:rPr>
        <w:t xml:space="preserve"> accept an application in SPEAR?</w:t>
      </w:r>
      <w:bookmarkEnd w:id="15"/>
      <w:bookmarkEnd w:id="16"/>
    </w:p>
    <w:p w14:paraId="75D24F89" w14:textId="68EEE2C1" w:rsidR="00C06AA6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To accept or reject an application, a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user selects the</w:t>
      </w:r>
      <w:r w:rsidR="004E7A46" w:rsidRPr="005A3A34">
        <w:rPr>
          <w:rFonts w:ascii="Arial" w:hAnsi="Arial" w:cs="Arial"/>
          <w:sz w:val="20"/>
          <w:szCs w:val="20"/>
        </w:rPr>
        <w:t xml:space="preserve"> ‘</w:t>
      </w:r>
      <w:r w:rsidRPr="005A3A34">
        <w:rPr>
          <w:rFonts w:ascii="Arial" w:hAnsi="Arial" w:cs="Arial"/>
          <w:sz w:val="20"/>
          <w:szCs w:val="20"/>
        </w:rPr>
        <w:t>Perform Application Acceptance/Rejection</w:t>
      </w:r>
      <w:r w:rsidR="004E7A46" w:rsidRPr="005A3A34">
        <w:rPr>
          <w:rFonts w:ascii="Arial" w:hAnsi="Arial" w:cs="Arial"/>
          <w:sz w:val="20"/>
          <w:szCs w:val="20"/>
        </w:rPr>
        <w:t>’</w:t>
      </w:r>
      <w:r w:rsidRPr="005A3A34">
        <w:rPr>
          <w:rFonts w:ascii="Arial" w:hAnsi="Arial" w:cs="Arial"/>
          <w:sz w:val="20"/>
          <w:szCs w:val="20"/>
        </w:rPr>
        <w:t xml:space="preserve"> action from the Details </w:t>
      </w:r>
      <w:r w:rsidR="00530298" w:rsidRPr="005A3A34">
        <w:rPr>
          <w:rFonts w:ascii="Arial" w:hAnsi="Arial" w:cs="Arial"/>
          <w:sz w:val="20"/>
          <w:szCs w:val="20"/>
        </w:rPr>
        <w:t>s</w:t>
      </w:r>
      <w:r w:rsidR="00C06AA6" w:rsidRPr="005A3A34">
        <w:rPr>
          <w:rFonts w:ascii="Arial" w:hAnsi="Arial" w:cs="Arial"/>
          <w:sz w:val="20"/>
          <w:szCs w:val="20"/>
        </w:rPr>
        <w:t xml:space="preserve">creen </w:t>
      </w:r>
      <w:r w:rsidRPr="005A3A34">
        <w:rPr>
          <w:rFonts w:ascii="Arial" w:hAnsi="Arial" w:cs="Arial"/>
          <w:sz w:val="20"/>
          <w:szCs w:val="20"/>
        </w:rPr>
        <w:t>and select</w:t>
      </w:r>
      <w:r w:rsidR="004418CF" w:rsidRPr="005A3A34">
        <w:rPr>
          <w:rFonts w:ascii="Arial" w:hAnsi="Arial" w:cs="Arial"/>
          <w:sz w:val="20"/>
          <w:szCs w:val="20"/>
        </w:rPr>
        <w:t>s</w:t>
      </w:r>
      <w:r w:rsidRPr="005A3A34">
        <w:rPr>
          <w:rFonts w:ascii="Arial" w:hAnsi="Arial" w:cs="Arial"/>
          <w:sz w:val="20"/>
          <w:szCs w:val="20"/>
        </w:rPr>
        <w:t xml:space="preserve"> the relevant radio button. </w:t>
      </w:r>
    </w:p>
    <w:p w14:paraId="20422399" w14:textId="54C21D40" w:rsidR="00E7357A" w:rsidRDefault="004468E7" w:rsidP="0096799B">
      <w:pPr>
        <w:pStyle w:val="BodyTextindent12mm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CE83A3F" wp14:editId="5CD555C1">
            <wp:simplePos x="0" y="0"/>
            <wp:positionH relativeFrom="column">
              <wp:posOffset>433070</wp:posOffset>
            </wp:positionH>
            <wp:positionV relativeFrom="paragraph">
              <wp:posOffset>53340</wp:posOffset>
            </wp:positionV>
            <wp:extent cx="5295900" cy="876300"/>
            <wp:effectExtent l="0" t="0" r="0" b="0"/>
            <wp:wrapNone/>
            <wp:docPr id="105" name="Picture 105" descr="Image of SPEAR screen to accept or reject the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 descr="Image of SPEAR screen to accept or reject the applic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C5C8E" w14:textId="77777777" w:rsidR="00E7357A" w:rsidRDefault="00E7357A" w:rsidP="0096799B">
      <w:pPr>
        <w:pStyle w:val="BodyTextindent12mm"/>
        <w:rPr>
          <w:rFonts w:ascii="Tahoma" w:hAnsi="Tahoma" w:cs="Tahoma"/>
          <w:sz w:val="20"/>
          <w:szCs w:val="20"/>
        </w:rPr>
      </w:pPr>
    </w:p>
    <w:p w14:paraId="0657815E" w14:textId="77777777" w:rsidR="00E7357A" w:rsidRDefault="00E7357A" w:rsidP="0096799B">
      <w:pPr>
        <w:pStyle w:val="BodyTextindent12mm"/>
        <w:rPr>
          <w:rFonts w:ascii="Tahoma" w:hAnsi="Tahoma" w:cs="Tahoma"/>
          <w:sz w:val="20"/>
          <w:szCs w:val="20"/>
        </w:rPr>
      </w:pPr>
    </w:p>
    <w:p w14:paraId="660A9517" w14:textId="77777777" w:rsidR="00E7357A" w:rsidRDefault="00E7357A" w:rsidP="0096799B">
      <w:pPr>
        <w:pStyle w:val="BodyTextindent12mm"/>
        <w:rPr>
          <w:rFonts w:ascii="Tahoma" w:hAnsi="Tahoma" w:cs="Tahoma"/>
          <w:sz w:val="20"/>
          <w:szCs w:val="20"/>
        </w:rPr>
      </w:pPr>
    </w:p>
    <w:p w14:paraId="3F06780F" w14:textId="77777777" w:rsidR="00E4393B" w:rsidRPr="005A3A34" w:rsidRDefault="00E7357A" w:rsidP="00FD7220">
      <w:pPr>
        <w:pStyle w:val="BodyTextindent12mm"/>
        <w:rPr>
          <w:rFonts w:ascii="Arial" w:hAnsi="Arial" w:cs="Arial"/>
        </w:rPr>
      </w:pPr>
      <w:r w:rsidRPr="005A3A34">
        <w:rPr>
          <w:rFonts w:ascii="Arial" w:hAnsi="Arial" w:cs="Arial"/>
          <w:sz w:val="20"/>
          <w:szCs w:val="20"/>
        </w:rPr>
        <w:t>The Responsible Authority still has the option to request further information about the application once it has been accepted.</w:t>
      </w:r>
    </w:p>
    <w:p w14:paraId="7638B615" w14:textId="2F7DF53C" w:rsidR="00B02F23" w:rsidRPr="005A3A34" w:rsidRDefault="00E7357A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>I</w:t>
      </w:r>
      <w:r w:rsidR="00571AB4" w:rsidRPr="005A3A34">
        <w:rPr>
          <w:rFonts w:ascii="Arial" w:hAnsi="Arial" w:cs="Arial"/>
          <w:sz w:val="20"/>
          <w:szCs w:val="20"/>
        </w:rPr>
        <w:t>f r</w:t>
      </w:r>
      <w:r w:rsidR="00B02F23" w:rsidRPr="005A3A34">
        <w:rPr>
          <w:rFonts w:ascii="Arial" w:hAnsi="Arial" w:cs="Arial"/>
          <w:sz w:val="20"/>
          <w:szCs w:val="20"/>
        </w:rPr>
        <w:t>ejecting an application</w:t>
      </w:r>
      <w:r w:rsidR="00571AB4" w:rsidRPr="005A3A34">
        <w:rPr>
          <w:rFonts w:ascii="Arial" w:hAnsi="Arial" w:cs="Arial"/>
          <w:sz w:val="20"/>
          <w:szCs w:val="20"/>
        </w:rPr>
        <w:t xml:space="preserve">, the Responsible Authority </w:t>
      </w:r>
      <w:r w:rsidR="00E6021F">
        <w:rPr>
          <w:rFonts w:ascii="Arial" w:hAnsi="Arial" w:cs="Arial"/>
          <w:sz w:val="20"/>
          <w:szCs w:val="20"/>
        </w:rPr>
        <w:t>must</w:t>
      </w:r>
      <w:r w:rsidR="00571AB4" w:rsidRPr="005A3A34">
        <w:rPr>
          <w:rFonts w:ascii="Arial" w:hAnsi="Arial" w:cs="Arial"/>
          <w:sz w:val="20"/>
          <w:szCs w:val="20"/>
        </w:rPr>
        <w:t xml:space="preserve"> provide a reason for the rejection. </w:t>
      </w:r>
      <w:r w:rsidR="001E4796" w:rsidRPr="005A3A34">
        <w:rPr>
          <w:rFonts w:ascii="Arial" w:hAnsi="Arial" w:cs="Arial"/>
          <w:sz w:val="20"/>
          <w:szCs w:val="20"/>
        </w:rPr>
        <w:t>The application</w:t>
      </w:r>
      <w:r w:rsidR="00B02F23" w:rsidRPr="005A3A34">
        <w:rPr>
          <w:rFonts w:ascii="Arial" w:hAnsi="Arial" w:cs="Arial"/>
          <w:sz w:val="20"/>
          <w:szCs w:val="20"/>
        </w:rPr>
        <w:t xml:space="preserve"> status </w:t>
      </w:r>
      <w:r w:rsidR="001E4796" w:rsidRPr="005A3A34">
        <w:rPr>
          <w:rFonts w:ascii="Arial" w:hAnsi="Arial" w:cs="Arial"/>
          <w:sz w:val="20"/>
          <w:szCs w:val="20"/>
        </w:rPr>
        <w:t>will change to</w:t>
      </w:r>
      <w:r w:rsidR="000E643C" w:rsidRPr="005A3A34">
        <w:rPr>
          <w:rFonts w:ascii="Arial" w:hAnsi="Arial" w:cs="Arial"/>
          <w:sz w:val="20"/>
          <w:szCs w:val="20"/>
        </w:rPr>
        <w:t xml:space="preserve"> ‘</w:t>
      </w:r>
      <w:r w:rsidR="002A2E72" w:rsidRPr="005A3A34">
        <w:rPr>
          <w:rFonts w:ascii="Arial" w:hAnsi="Arial" w:cs="Arial"/>
          <w:sz w:val="20"/>
          <w:szCs w:val="20"/>
        </w:rPr>
        <w:t>Rejected by Responsible Authority</w:t>
      </w:r>
      <w:r w:rsidR="000E643C" w:rsidRPr="005A3A34">
        <w:rPr>
          <w:rFonts w:ascii="Arial" w:hAnsi="Arial" w:cs="Arial"/>
          <w:sz w:val="20"/>
          <w:szCs w:val="20"/>
        </w:rPr>
        <w:t>’</w:t>
      </w:r>
      <w:r w:rsidR="00571AB4" w:rsidRPr="005A3A34">
        <w:rPr>
          <w:rFonts w:ascii="Arial" w:hAnsi="Arial" w:cs="Arial"/>
          <w:sz w:val="20"/>
          <w:szCs w:val="20"/>
        </w:rPr>
        <w:t xml:space="preserve"> and t</w:t>
      </w:r>
      <w:r w:rsidR="00B02F23" w:rsidRPr="005A3A34">
        <w:rPr>
          <w:rFonts w:ascii="Arial" w:hAnsi="Arial" w:cs="Arial"/>
          <w:sz w:val="20"/>
          <w:szCs w:val="20"/>
        </w:rPr>
        <w:t xml:space="preserve">he </w:t>
      </w:r>
      <w:r w:rsidR="002A2E72" w:rsidRPr="005A3A34">
        <w:rPr>
          <w:rFonts w:ascii="Arial" w:hAnsi="Arial" w:cs="Arial"/>
          <w:sz w:val="20"/>
          <w:szCs w:val="20"/>
        </w:rPr>
        <w:t xml:space="preserve">Applicant Contact </w:t>
      </w:r>
      <w:r w:rsidR="00B02F23" w:rsidRPr="005A3A34">
        <w:rPr>
          <w:rFonts w:ascii="Arial" w:hAnsi="Arial" w:cs="Arial"/>
          <w:sz w:val="20"/>
          <w:szCs w:val="20"/>
        </w:rPr>
        <w:t>can re-submit</w:t>
      </w:r>
      <w:r w:rsidR="002A2E72" w:rsidRPr="005A3A34">
        <w:rPr>
          <w:rFonts w:ascii="Arial" w:hAnsi="Arial" w:cs="Arial"/>
          <w:sz w:val="20"/>
          <w:szCs w:val="20"/>
        </w:rPr>
        <w:t xml:space="preserve"> the application</w:t>
      </w:r>
      <w:r w:rsidR="00B02F23" w:rsidRPr="005A3A34">
        <w:rPr>
          <w:rFonts w:ascii="Arial" w:hAnsi="Arial" w:cs="Arial"/>
          <w:sz w:val="20"/>
          <w:szCs w:val="20"/>
        </w:rPr>
        <w:t xml:space="preserve"> with the missing or incorrect information rectified. The </w:t>
      </w:r>
      <w:r w:rsidR="00CD0587" w:rsidRPr="005A3A34">
        <w:rPr>
          <w:rFonts w:ascii="Arial" w:hAnsi="Arial" w:cs="Arial"/>
          <w:sz w:val="20"/>
          <w:szCs w:val="20"/>
        </w:rPr>
        <w:t>A</w:t>
      </w:r>
      <w:r w:rsidR="00AE23F2" w:rsidRPr="005A3A34">
        <w:rPr>
          <w:rFonts w:ascii="Arial" w:hAnsi="Arial" w:cs="Arial"/>
          <w:sz w:val="20"/>
          <w:szCs w:val="20"/>
        </w:rPr>
        <w:t xml:space="preserve">pplicant </w:t>
      </w:r>
      <w:r w:rsidR="00CD0587" w:rsidRPr="005A3A34">
        <w:rPr>
          <w:rFonts w:ascii="Arial" w:hAnsi="Arial" w:cs="Arial"/>
          <w:sz w:val="20"/>
          <w:szCs w:val="20"/>
        </w:rPr>
        <w:t>C</w:t>
      </w:r>
      <w:r w:rsidR="00AE23F2" w:rsidRPr="005A3A34">
        <w:rPr>
          <w:rFonts w:ascii="Arial" w:hAnsi="Arial" w:cs="Arial"/>
          <w:sz w:val="20"/>
          <w:szCs w:val="20"/>
        </w:rPr>
        <w:t>ontact</w:t>
      </w:r>
      <w:r w:rsidR="00B02F23" w:rsidRPr="005A3A34">
        <w:rPr>
          <w:rFonts w:ascii="Arial" w:hAnsi="Arial" w:cs="Arial"/>
          <w:sz w:val="20"/>
          <w:szCs w:val="20"/>
        </w:rPr>
        <w:t xml:space="preserve"> may choose to delete the application</w:t>
      </w:r>
      <w:r w:rsidR="00F454A8" w:rsidRPr="005A3A34">
        <w:rPr>
          <w:rFonts w:ascii="Arial" w:hAnsi="Arial" w:cs="Arial"/>
          <w:sz w:val="20"/>
          <w:szCs w:val="20"/>
        </w:rPr>
        <w:t xml:space="preserve"> instead of resubmitting it</w:t>
      </w:r>
      <w:r w:rsidR="00B02F23" w:rsidRPr="005A3A34">
        <w:rPr>
          <w:rFonts w:ascii="Arial" w:hAnsi="Arial" w:cs="Arial"/>
          <w:sz w:val="20"/>
          <w:szCs w:val="20"/>
        </w:rPr>
        <w:t>.</w:t>
      </w:r>
    </w:p>
    <w:p w14:paraId="78AE2D46" w14:textId="77777777" w:rsidR="002E73FF" w:rsidRPr="005A3A34" w:rsidRDefault="002E73FF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The applicant will receive a notification email once </w:t>
      </w:r>
      <w:r w:rsidR="00B0650C" w:rsidRPr="005A3A34">
        <w:rPr>
          <w:rFonts w:ascii="Arial" w:hAnsi="Arial" w:cs="Arial"/>
          <w:sz w:val="20"/>
          <w:szCs w:val="20"/>
        </w:rPr>
        <w:t>the Responsible Authority</w:t>
      </w:r>
      <w:r w:rsidRPr="005A3A34">
        <w:rPr>
          <w:rFonts w:ascii="Arial" w:hAnsi="Arial" w:cs="Arial"/>
          <w:sz w:val="20"/>
          <w:szCs w:val="20"/>
        </w:rPr>
        <w:t xml:space="preserve"> has performed the accept/reject action.</w:t>
      </w:r>
    </w:p>
    <w:p w14:paraId="4D0BDB21" w14:textId="77777777" w:rsidR="00CD777F" w:rsidRPr="005A3A34" w:rsidRDefault="00CD777F" w:rsidP="0096799B">
      <w:pPr>
        <w:pStyle w:val="BodyTextindent12mm"/>
        <w:rPr>
          <w:rFonts w:ascii="Arial" w:hAnsi="Arial" w:cs="Arial"/>
          <w:sz w:val="20"/>
          <w:szCs w:val="20"/>
        </w:rPr>
      </w:pPr>
    </w:p>
    <w:p w14:paraId="5AE24ED6" w14:textId="77777777" w:rsidR="00DE43E1" w:rsidRPr="005A3A34" w:rsidRDefault="00CD777F" w:rsidP="002940FF">
      <w:pPr>
        <w:pStyle w:val="HeadingAnumbered"/>
        <w:spacing w:before="0"/>
        <w:ind w:firstLine="0"/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</w:pPr>
      <w:bookmarkStart w:id="17" w:name="_Toc73956996"/>
      <w:bookmarkStart w:id="18" w:name="_Toc78773800"/>
      <w:r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lastRenderedPageBreak/>
        <w:t xml:space="preserve">If the application is for a planning permit, the </w:t>
      </w:r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Applicant</w:t>
      </w:r>
      <w:r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 Contact</w:t>
      </w:r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 can indicate </w:t>
      </w:r>
      <w:r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whether it</w:t>
      </w:r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 meets the </w:t>
      </w:r>
      <w:proofErr w:type="spellStart"/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VicSmart</w:t>
      </w:r>
      <w:proofErr w:type="spellEnd"/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 criteria. The Responsible Authority </w:t>
      </w:r>
      <w:r w:rsidR="00F323AE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will be required</w:t>
      </w:r>
      <w:r w:rsidR="002940FF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 to </w:t>
      </w:r>
      <w:r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confirm or change the application’s </w:t>
      </w:r>
      <w:proofErr w:type="spellStart"/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Vicsmart</w:t>
      </w:r>
      <w:proofErr w:type="spellEnd"/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 xml:space="preserve"> </w:t>
      </w:r>
      <w:r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status when accepting the application</w:t>
      </w:r>
      <w:r w:rsidR="00DE43E1" w:rsidRPr="005A3A34">
        <w:rPr>
          <w:rFonts w:ascii="Arial" w:hAnsi="Arial" w:cs="Arial"/>
          <w:b w:val="0"/>
          <w:bCs w:val="0"/>
          <w:color w:val="auto"/>
          <w:kern w:val="0"/>
          <w:sz w:val="20"/>
          <w:szCs w:val="20"/>
        </w:rPr>
        <w:t>.</w:t>
      </w:r>
    </w:p>
    <w:p w14:paraId="36F75D61" w14:textId="450284FB" w:rsidR="00CD777F" w:rsidRDefault="004468E7" w:rsidP="00CD777F">
      <w:pPr>
        <w:pStyle w:val="HeadingAnumbered"/>
        <w:spacing w:before="0"/>
        <w:ind w:firstLine="0"/>
        <w:rPr>
          <w:b w:val="0"/>
          <w:bCs w:val="0"/>
          <w:color w:val="auto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40F65A4" wp14:editId="79332DC4">
            <wp:simplePos x="0" y="0"/>
            <wp:positionH relativeFrom="column">
              <wp:posOffset>433070</wp:posOffset>
            </wp:positionH>
            <wp:positionV relativeFrom="paragraph">
              <wp:posOffset>74295</wp:posOffset>
            </wp:positionV>
            <wp:extent cx="5947410" cy="1487170"/>
            <wp:effectExtent l="19050" t="19050" r="0" b="0"/>
            <wp:wrapNone/>
            <wp:docPr id="106" name="Picture 106" descr="Image of SPEAR screen to accept or reject the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Image of SPEAR screen to accept or reject the applic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487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632D2" w14:textId="77777777" w:rsidR="00DE43E1" w:rsidRDefault="00DE43E1" w:rsidP="00DE43E1">
      <w:pPr>
        <w:pStyle w:val="HeadingAnumbered"/>
        <w:spacing w:before="0"/>
        <w:ind w:firstLine="0"/>
        <w:rPr>
          <w:b w:val="0"/>
          <w:bCs w:val="0"/>
          <w:color w:val="auto"/>
          <w:kern w:val="0"/>
          <w:sz w:val="20"/>
          <w:szCs w:val="20"/>
        </w:rPr>
      </w:pPr>
    </w:p>
    <w:p w14:paraId="3098814D" w14:textId="77777777" w:rsidR="00DE43E1" w:rsidRDefault="00DE43E1" w:rsidP="00DE43E1">
      <w:pPr>
        <w:pStyle w:val="HeadingAnumbered"/>
        <w:spacing w:before="0"/>
        <w:ind w:firstLine="0"/>
        <w:rPr>
          <w:b w:val="0"/>
          <w:bCs w:val="0"/>
          <w:color w:val="auto"/>
          <w:kern w:val="0"/>
          <w:sz w:val="20"/>
          <w:szCs w:val="20"/>
        </w:rPr>
      </w:pPr>
    </w:p>
    <w:p w14:paraId="65A526BC" w14:textId="77777777" w:rsidR="00DE43E1" w:rsidRDefault="00DE43E1" w:rsidP="00DE43E1">
      <w:pPr>
        <w:pStyle w:val="HeadingAnumbered"/>
        <w:spacing w:before="0"/>
        <w:ind w:firstLine="0"/>
        <w:rPr>
          <w:b w:val="0"/>
          <w:bCs w:val="0"/>
          <w:color w:val="auto"/>
          <w:kern w:val="0"/>
          <w:sz w:val="20"/>
          <w:szCs w:val="20"/>
        </w:rPr>
      </w:pPr>
    </w:p>
    <w:p w14:paraId="0BCBEA3E" w14:textId="77777777" w:rsidR="00DE43E1" w:rsidRDefault="00DE43E1" w:rsidP="00DE43E1">
      <w:pPr>
        <w:pStyle w:val="HeadingAnumbered"/>
        <w:spacing w:before="0"/>
        <w:ind w:firstLine="0"/>
        <w:rPr>
          <w:b w:val="0"/>
          <w:bCs w:val="0"/>
          <w:color w:val="auto"/>
          <w:kern w:val="0"/>
          <w:sz w:val="20"/>
          <w:szCs w:val="20"/>
        </w:rPr>
      </w:pPr>
    </w:p>
    <w:p w14:paraId="28E60E3D" w14:textId="77777777" w:rsidR="00DE43E1" w:rsidRDefault="00DE43E1" w:rsidP="00DE43E1">
      <w:pPr>
        <w:pStyle w:val="HeadingAnumbered"/>
        <w:spacing w:before="0"/>
        <w:ind w:firstLine="0"/>
        <w:rPr>
          <w:b w:val="0"/>
          <w:bCs w:val="0"/>
          <w:color w:val="auto"/>
          <w:kern w:val="0"/>
          <w:sz w:val="20"/>
          <w:szCs w:val="20"/>
        </w:rPr>
      </w:pPr>
    </w:p>
    <w:p w14:paraId="1CBCF91A" w14:textId="77777777" w:rsidR="00DE43E1" w:rsidRPr="005A3A34" w:rsidRDefault="00DE43E1" w:rsidP="00DE43E1">
      <w:pPr>
        <w:pStyle w:val="HeadingAnumbered"/>
        <w:spacing w:before="0"/>
        <w:ind w:firstLine="0"/>
        <w:rPr>
          <w:rFonts w:ascii="Arial" w:hAnsi="Arial" w:cs="Arial"/>
          <w:bCs w:val="0"/>
          <w:color w:val="auto"/>
          <w:kern w:val="0"/>
          <w:sz w:val="20"/>
          <w:szCs w:val="20"/>
        </w:rPr>
      </w:pPr>
      <w:r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>Note</w:t>
      </w:r>
      <w:r w:rsidR="00CD777F"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>:</w:t>
      </w:r>
      <w:r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 xml:space="preserve"> </w:t>
      </w:r>
      <w:r w:rsidR="00CD777F"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>T</w:t>
      </w:r>
      <w:r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 xml:space="preserve">he Responsible Authority can also change the </w:t>
      </w:r>
      <w:proofErr w:type="spellStart"/>
      <w:r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>VicSmart</w:t>
      </w:r>
      <w:proofErr w:type="spellEnd"/>
      <w:r w:rsidRPr="005A3A34">
        <w:rPr>
          <w:rFonts w:ascii="Arial" w:hAnsi="Arial" w:cs="Arial"/>
          <w:bCs w:val="0"/>
          <w:color w:val="auto"/>
          <w:kern w:val="0"/>
          <w:sz w:val="20"/>
          <w:szCs w:val="20"/>
        </w:rPr>
        <w:t xml:space="preserve"> status after the application has been accepted using the optional action ‘Modify Application Document Details’.</w:t>
      </w:r>
    </w:p>
    <w:p w14:paraId="18AD241A" w14:textId="77777777" w:rsidR="00B02F23" w:rsidRPr="005A3A34" w:rsidRDefault="00B02F23" w:rsidP="00D20EFD">
      <w:pPr>
        <w:pStyle w:val="HeadingAnumbered"/>
        <w:numPr>
          <w:ilvl w:val="1"/>
          <w:numId w:val="45"/>
        </w:numPr>
        <w:rPr>
          <w:rFonts w:ascii="VIC" w:hAnsi="VIC"/>
          <w:color w:val="007DB9"/>
        </w:rPr>
      </w:pPr>
      <w:r w:rsidRPr="005A3A34">
        <w:rPr>
          <w:rFonts w:ascii="VIC" w:hAnsi="VIC"/>
          <w:color w:val="007DB9"/>
        </w:rPr>
        <w:t xml:space="preserve">When will a </w:t>
      </w:r>
      <w:r w:rsidR="00B0650C" w:rsidRPr="005A3A34">
        <w:rPr>
          <w:rFonts w:ascii="VIC" w:hAnsi="VIC"/>
          <w:color w:val="007DB9"/>
        </w:rPr>
        <w:t>Responsible Authority</w:t>
      </w:r>
      <w:r w:rsidRPr="005A3A34">
        <w:rPr>
          <w:rFonts w:ascii="VIC" w:hAnsi="VIC"/>
          <w:color w:val="007DB9"/>
        </w:rPr>
        <w:t xml:space="preserve"> accept a new application?</w:t>
      </w:r>
      <w:bookmarkEnd w:id="17"/>
      <w:bookmarkEnd w:id="18"/>
    </w:p>
    <w:p w14:paraId="454EC220" w14:textId="700D6B75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The trigger for </w:t>
      </w:r>
      <w:r w:rsidR="00B0650C" w:rsidRPr="005A3A34">
        <w:rPr>
          <w:rFonts w:ascii="Arial" w:hAnsi="Arial" w:cs="Arial"/>
          <w:sz w:val="20"/>
          <w:szCs w:val="20"/>
        </w:rPr>
        <w:t>a Responsible Authority</w:t>
      </w:r>
      <w:r w:rsidRPr="005A3A34">
        <w:rPr>
          <w:rFonts w:ascii="Arial" w:hAnsi="Arial" w:cs="Arial"/>
          <w:sz w:val="20"/>
          <w:szCs w:val="20"/>
        </w:rPr>
        <w:t xml:space="preserve"> to register and accept the application may vary </w:t>
      </w:r>
      <w:r w:rsidR="00530298" w:rsidRPr="005A3A34">
        <w:rPr>
          <w:rFonts w:ascii="Arial" w:hAnsi="Arial" w:cs="Arial"/>
          <w:sz w:val="20"/>
          <w:szCs w:val="20"/>
        </w:rPr>
        <w:t>for each</w:t>
      </w:r>
      <w:r w:rsidRPr="005A3A34">
        <w:rPr>
          <w:rFonts w:ascii="Arial" w:hAnsi="Arial" w:cs="Arial"/>
          <w:sz w:val="20"/>
          <w:szCs w:val="20"/>
        </w:rPr>
        <w:t xml:space="preserve">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based on their individual policies, particularly relating to </w:t>
      </w:r>
      <w:r w:rsidR="00530298" w:rsidRPr="005A3A34">
        <w:rPr>
          <w:rFonts w:ascii="Arial" w:hAnsi="Arial" w:cs="Arial"/>
          <w:sz w:val="20"/>
          <w:szCs w:val="20"/>
        </w:rPr>
        <w:t>if</w:t>
      </w:r>
      <w:r w:rsidRPr="005A3A34">
        <w:rPr>
          <w:rFonts w:ascii="Arial" w:hAnsi="Arial" w:cs="Arial"/>
          <w:sz w:val="20"/>
          <w:szCs w:val="20"/>
        </w:rPr>
        <w:t xml:space="preserve"> they will register an application without the statutory application fees having been received.</w:t>
      </w:r>
    </w:p>
    <w:p w14:paraId="797A26CE" w14:textId="77777777" w:rsidR="00B02F23" w:rsidRPr="005A3A34" w:rsidRDefault="00B02F23" w:rsidP="00D20EFD">
      <w:pPr>
        <w:pStyle w:val="HeadingAnumbered"/>
        <w:numPr>
          <w:ilvl w:val="1"/>
          <w:numId w:val="45"/>
        </w:numPr>
        <w:rPr>
          <w:rFonts w:ascii="VIC" w:hAnsi="VIC"/>
          <w:color w:val="007DB9"/>
        </w:rPr>
      </w:pPr>
      <w:bookmarkStart w:id="19" w:name="_Toc73956998"/>
      <w:bookmarkStart w:id="20" w:name="_Toc78773802"/>
      <w:r w:rsidRPr="005A3A34">
        <w:rPr>
          <w:rFonts w:ascii="VIC" w:hAnsi="VIC"/>
          <w:color w:val="007DB9"/>
        </w:rPr>
        <w:t xml:space="preserve">How do you add a reference number </w:t>
      </w:r>
      <w:r w:rsidR="008B68B0" w:rsidRPr="005A3A34">
        <w:rPr>
          <w:rFonts w:ascii="VIC" w:hAnsi="VIC"/>
          <w:color w:val="007DB9"/>
        </w:rPr>
        <w:t xml:space="preserve">and </w:t>
      </w:r>
      <w:r w:rsidRPr="005A3A34">
        <w:rPr>
          <w:rFonts w:ascii="VIC" w:hAnsi="VIC"/>
          <w:color w:val="007DB9"/>
        </w:rPr>
        <w:t>a responsible delegate</w:t>
      </w:r>
      <w:bookmarkEnd w:id="19"/>
      <w:r w:rsidRPr="005A3A34">
        <w:rPr>
          <w:rFonts w:ascii="VIC" w:hAnsi="VIC"/>
          <w:color w:val="007DB9"/>
        </w:rPr>
        <w:t>?</w:t>
      </w:r>
      <w:bookmarkEnd w:id="20"/>
    </w:p>
    <w:p w14:paraId="5E2F9D3A" w14:textId="77777777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Once </w:t>
      </w:r>
      <w:r w:rsidR="00B0650C" w:rsidRPr="005A3A34">
        <w:rPr>
          <w:rFonts w:ascii="Arial" w:hAnsi="Arial" w:cs="Arial"/>
          <w:sz w:val="20"/>
          <w:szCs w:val="20"/>
        </w:rPr>
        <w:t>the Responsible Authority</w:t>
      </w:r>
      <w:r w:rsidRPr="005A3A34">
        <w:rPr>
          <w:rFonts w:ascii="Arial" w:hAnsi="Arial" w:cs="Arial"/>
          <w:sz w:val="20"/>
          <w:szCs w:val="20"/>
        </w:rPr>
        <w:t xml:space="preserve"> has accepted a new application, they need to add the</w:t>
      </w:r>
      <w:r w:rsidR="00B0650C" w:rsidRPr="005A3A34">
        <w:rPr>
          <w:rFonts w:ascii="Arial" w:hAnsi="Arial" w:cs="Arial"/>
          <w:sz w:val="20"/>
          <w:szCs w:val="20"/>
        </w:rPr>
        <w:t xml:space="preserve"> Responsible Authority</w:t>
      </w:r>
      <w:r w:rsidRPr="005A3A34">
        <w:rPr>
          <w:rFonts w:ascii="Arial" w:hAnsi="Arial" w:cs="Arial"/>
          <w:sz w:val="20"/>
          <w:szCs w:val="20"/>
        </w:rPr>
        <w:t xml:space="preserve">’s reference number.  This enables the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and other users to search for the application using the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reference number. </w:t>
      </w:r>
    </w:p>
    <w:p w14:paraId="63AFA597" w14:textId="6DA69E28" w:rsidR="00B02F23" w:rsidRPr="005A3A34" w:rsidRDefault="00B02F23" w:rsidP="0096799B">
      <w:pPr>
        <w:pStyle w:val="BodyTextindent12mm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As part of the action to add reference numbers, the application can be assigned to a </w:t>
      </w:r>
      <w:r w:rsidR="00B0650C" w:rsidRPr="005A3A34">
        <w:rPr>
          <w:rFonts w:ascii="Arial" w:hAnsi="Arial" w:cs="Arial"/>
          <w:sz w:val="20"/>
          <w:szCs w:val="20"/>
        </w:rPr>
        <w:t>Responsible Authority</w:t>
      </w:r>
      <w:r w:rsidRPr="005A3A34">
        <w:rPr>
          <w:rFonts w:ascii="Arial" w:hAnsi="Arial" w:cs="Arial"/>
          <w:sz w:val="20"/>
          <w:szCs w:val="20"/>
        </w:rPr>
        <w:t xml:space="preserve"> staff member or</w:t>
      </w:r>
      <w:r w:rsidR="000E643C" w:rsidRPr="005A3A34">
        <w:rPr>
          <w:rFonts w:ascii="Arial" w:hAnsi="Arial" w:cs="Arial"/>
          <w:sz w:val="20"/>
          <w:szCs w:val="20"/>
        </w:rPr>
        <w:t xml:space="preserve"> ‘</w:t>
      </w:r>
      <w:r w:rsidR="00B0650C" w:rsidRPr="005A3A34">
        <w:rPr>
          <w:rFonts w:ascii="Arial" w:hAnsi="Arial" w:cs="Arial"/>
          <w:sz w:val="20"/>
          <w:szCs w:val="20"/>
        </w:rPr>
        <w:t>Delegated Planning Officer</w:t>
      </w:r>
      <w:r w:rsidR="000E643C" w:rsidRPr="005A3A34">
        <w:rPr>
          <w:rFonts w:ascii="Arial" w:hAnsi="Arial" w:cs="Arial"/>
          <w:sz w:val="20"/>
          <w:szCs w:val="20"/>
        </w:rPr>
        <w:t>’</w:t>
      </w:r>
      <w:r w:rsidR="00585E7C" w:rsidRPr="005A3A34">
        <w:rPr>
          <w:rFonts w:ascii="Arial" w:hAnsi="Arial" w:cs="Arial"/>
          <w:sz w:val="20"/>
          <w:szCs w:val="20"/>
        </w:rPr>
        <w:t>. The</w:t>
      </w:r>
      <w:r w:rsidR="004A2E6A" w:rsidRPr="005A3A34">
        <w:rPr>
          <w:rFonts w:ascii="Arial" w:hAnsi="Arial" w:cs="Arial"/>
          <w:sz w:val="20"/>
          <w:szCs w:val="20"/>
        </w:rPr>
        <w:t xml:space="preserve"> </w:t>
      </w:r>
      <w:r w:rsidR="00B0650C" w:rsidRPr="005A3A34">
        <w:rPr>
          <w:rFonts w:ascii="Arial" w:hAnsi="Arial" w:cs="Arial"/>
          <w:sz w:val="20"/>
          <w:szCs w:val="20"/>
        </w:rPr>
        <w:t>Delegated Planning Officer</w:t>
      </w:r>
      <w:r w:rsidRPr="005A3A34">
        <w:rPr>
          <w:rFonts w:ascii="Arial" w:hAnsi="Arial" w:cs="Arial"/>
          <w:sz w:val="20"/>
          <w:szCs w:val="20"/>
        </w:rPr>
        <w:t xml:space="preserve"> is assigned by selecting from a drop-down list of all </w:t>
      </w:r>
      <w:r w:rsidR="00B0650C" w:rsidRPr="005A3A34">
        <w:rPr>
          <w:rFonts w:ascii="Arial" w:hAnsi="Arial" w:cs="Arial"/>
          <w:sz w:val="20"/>
          <w:szCs w:val="20"/>
        </w:rPr>
        <w:t xml:space="preserve">delegated planning </w:t>
      </w:r>
      <w:proofErr w:type="gramStart"/>
      <w:r w:rsidR="00B0650C" w:rsidRPr="005A3A34">
        <w:rPr>
          <w:rFonts w:ascii="Arial" w:hAnsi="Arial" w:cs="Arial"/>
          <w:sz w:val="20"/>
          <w:szCs w:val="20"/>
        </w:rPr>
        <w:t>officers</w:t>
      </w:r>
      <w:proofErr w:type="gramEnd"/>
      <w:r w:rsidR="005C1DE0">
        <w:rPr>
          <w:rFonts w:ascii="Arial" w:hAnsi="Arial" w:cs="Arial"/>
          <w:sz w:val="20"/>
          <w:szCs w:val="20"/>
        </w:rPr>
        <w:t xml:space="preserve"> </w:t>
      </w:r>
      <w:r w:rsidR="005C1DE0" w:rsidRPr="00482149">
        <w:rPr>
          <w:rFonts w:ascii="Arial" w:hAnsi="Arial" w:cs="Arial"/>
          <w:sz w:val="20"/>
          <w:szCs w:val="20"/>
        </w:rPr>
        <w:t>organisation (who have been granted access to SPEAR)</w:t>
      </w:r>
      <w:r w:rsidR="005C1DE0">
        <w:rPr>
          <w:rFonts w:ascii="Arial" w:hAnsi="Arial" w:cs="Arial"/>
          <w:sz w:val="20"/>
          <w:szCs w:val="20"/>
        </w:rPr>
        <w:t xml:space="preserve"> in</w:t>
      </w:r>
      <w:r w:rsidR="00B0650C" w:rsidRPr="005A3A34">
        <w:rPr>
          <w:rFonts w:ascii="Arial" w:hAnsi="Arial" w:cs="Arial"/>
          <w:sz w:val="20"/>
          <w:szCs w:val="20"/>
        </w:rPr>
        <w:t xml:space="preserve"> the organisation. </w:t>
      </w:r>
    </w:p>
    <w:p w14:paraId="647084CB" w14:textId="77777777" w:rsidR="00E9363A" w:rsidRPr="005A3A34" w:rsidRDefault="00E9363A" w:rsidP="00454E13">
      <w:pPr>
        <w:pStyle w:val="HeadingA"/>
        <w:pBdr>
          <w:top w:val="single" w:sz="4" w:space="10" w:color="007DB9"/>
        </w:pBdr>
        <w:rPr>
          <w:rFonts w:ascii="VIC" w:hAnsi="VIC"/>
          <w:color w:val="007DB9"/>
        </w:rPr>
      </w:pPr>
      <w:bookmarkStart w:id="21" w:name="_Toc73957000"/>
      <w:r w:rsidRPr="005A3A34">
        <w:rPr>
          <w:rFonts w:ascii="VIC" w:hAnsi="VIC"/>
          <w:color w:val="007DB9"/>
        </w:rPr>
        <w:t>Need more information?</w:t>
      </w:r>
    </w:p>
    <w:bookmarkEnd w:id="21"/>
    <w:p w14:paraId="4BA35203" w14:textId="77777777" w:rsidR="00E9363A" w:rsidRPr="005A3A34" w:rsidRDefault="00E9363A" w:rsidP="00FC20C2">
      <w:pPr>
        <w:pStyle w:val="BodyText"/>
        <w:rPr>
          <w:rFonts w:ascii="Arial" w:hAnsi="Arial" w:cs="Arial"/>
          <w:sz w:val="20"/>
        </w:rPr>
      </w:pPr>
      <w:r w:rsidRPr="005A3A34">
        <w:rPr>
          <w:rFonts w:ascii="Arial" w:hAnsi="Arial" w:cs="Arial"/>
          <w:sz w:val="20"/>
        </w:rPr>
        <w:t>Further information on this topic can be found by:</w:t>
      </w:r>
    </w:p>
    <w:p w14:paraId="538E1701" w14:textId="77777777" w:rsidR="000F1310" w:rsidRPr="005A3A34" w:rsidRDefault="00E9363A" w:rsidP="000F1310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Visiting the SPEAR website </w:t>
      </w:r>
      <w:hyperlink r:id="rId17" w:history="1">
        <w:r w:rsidRPr="005A3A34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www.</w:t>
        </w:r>
        <w:r w:rsidR="004B1DB7" w:rsidRPr="005A3A34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spear.</w:t>
        </w:r>
        <w:r w:rsidRPr="005A3A34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land.vic.gov.au/SPEAR</w:t>
        </w:r>
      </w:hyperlink>
    </w:p>
    <w:p w14:paraId="0D155A02" w14:textId="77777777" w:rsidR="00E9363A" w:rsidRPr="005A3A34" w:rsidRDefault="00E9363A" w:rsidP="00D633A3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Contacting the SPEAR Service Desk on </w:t>
      </w:r>
      <w:r w:rsidR="00A81BCB" w:rsidRPr="005A3A34">
        <w:rPr>
          <w:rFonts w:ascii="Arial" w:hAnsi="Arial" w:cs="Arial"/>
          <w:sz w:val="20"/>
          <w:szCs w:val="20"/>
        </w:rPr>
        <w:t>9194 0612</w:t>
      </w:r>
      <w:r w:rsidRPr="005A3A34">
        <w:rPr>
          <w:rFonts w:ascii="Arial" w:hAnsi="Arial" w:cs="Arial"/>
          <w:sz w:val="20"/>
          <w:szCs w:val="20"/>
        </w:rPr>
        <w:t xml:space="preserve"> or email </w:t>
      </w:r>
      <w:hyperlink r:id="rId18" w:history="1">
        <w:r w:rsidR="00CD777F" w:rsidRPr="005A3A34">
          <w:rPr>
            <w:rStyle w:val="Hyperlink"/>
            <w:rFonts w:ascii="Arial" w:hAnsi="Arial" w:cs="Arial"/>
            <w:sz w:val="20"/>
            <w:szCs w:val="20"/>
          </w:rPr>
          <w:t>spear.info@delwp.vic.gov.au</w:t>
        </w:r>
      </w:hyperlink>
    </w:p>
    <w:p w14:paraId="072AADA3" w14:textId="77777777" w:rsidR="00E9363A" w:rsidRPr="005A3A34" w:rsidRDefault="00E9363A" w:rsidP="0096799B">
      <w:pPr>
        <w:pStyle w:val="BulletsBodyText"/>
        <w:tabs>
          <w:tab w:val="clear" w:pos="1021"/>
          <w:tab w:val="left" w:pos="340"/>
        </w:tabs>
        <w:ind w:left="340"/>
        <w:rPr>
          <w:rFonts w:ascii="Arial" w:hAnsi="Arial" w:cs="Arial"/>
          <w:sz w:val="20"/>
          <w:szCs w:val="20"/>
        </w:rPr>
      </w:pPr>
      <w:r w:rsidRPr="005A3A34">
        <w:rPr>
          <w:rFonts w:ascii="Arial" w:hAnsi="Arial" w:cs="Arial"/>
          <w:sz w:val="20"/>
          <w:szCs w:val="20"/>
        </w:rPr>
        <w:t xml:space="preserve">Selecting the </w:t>
      </w:r>
      <w:r w:rsidRPr="005A3A34">
        <w:rPr>
          <w:rFonts w:ascii="Arial" w:hAnsi="Arial" w:cs="Arial"/>
          <w:sz w:val="20"/>
          <w:szCs w:val="20"/>
          <w:u w:val="single"/>
        </w:rPr>
        <w:t>Help</w:t>
      </w:r>
      <w:r w:rsidRPr="005A3A34">
        <w:rPr>
          <w:rFonts w:ascii="Arial" w:hAnsi="Arial" w:cs="Arial"/>
          <w:sz w:val="20"/>
          <w:szCs w:val="20"/>
        </w:rPr>
        <w:t xml:space="preserve"> link in the relevant area of the SPEAR system</w:t>
      </w:r>
      <w:r w:rsidR="0063087C" w:rsidRPr="005A3A34">
        <w:rPr>
          <w:rFonts w:ascii="Arial" w:hAnsi="Arial" w:cs="Arial"/>
          <w:sz w:val="20"/>
          <w:szCs w:val="20"/>
        </w:rPr>
        <w:t>.</w:t>
      </w:r>
    </w:p>
    <w:p w14:paraId="0B53EE74" w14:textId="77777777" w:rsidR="00546311" w:rsidRPr="004A2E6A" w:rsidRDefault="00546311" w:rsidP="00FC20C2">
      <w:pPr>
        <w:pStyle w:val="BodyText"/>
        <w:rPr>
          <w:rFonts w:ascii="Tahoma" w:hAnsi="Tahoma" w:cs="Tahoma"/>
          <w:sz w:val="20"/>
        </w:rPr>
      </w:pPr>
    </w:p>
    <w:sectPr w:rsidR="00546311" w:rsidRPr="004A2E6A" w:rsidSect="008061A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134" w:bottom="1701" w:left="1134" w:header="284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D4939" w14:textId="77777777" w:rsidR="00AA571D" w:rsidRDefault="00AA571D">
      <w:r>
        <w:separator/>
      </w:r>
    </w:p>
  </w:endnote>
  <w:endnote w:type="continuationSeparator" w:id="0">
    <w:p w14:paraId="3913A034" w14:textId="77777777" w:rsidR="00AA571D" w:rsidRDefault="00AA571D">
      <w:r>
        <w:continuationSeparator/>
      </w:r>
    </w:p>
  </w:endnote>
  <w:endnote w:type="continuationNotice" w:id="1">
    <w:p w14:paraId="2D332682" w14:textId="77777777" w:rsidR="00AA571D" w:rsidRDefault="00AA5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5BC6" w14:textId="77777777" w:rsidR="00653D22" w:rsidRDefault="00653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BAEE6" w14:textId="049A3666" w:rsidR="008061A3" w:rsidRPr="00653D22" w:rsidRDefault="004468E7" w:rsidP="00CF2665">
    <w:pPr>
      <w:pStyle w:val="Footer"/>
      <w:spacing w:line="240" w:lineRule="exact"/>
      <w:rPr>
        <w:rFonts w:ascii="Arial" w:hAnsi="Arial" w:cs="Arial"/>
        <w:b w:val="0"/>
      </w:rPr>
    </w:pPr>
    <w:r w:rsidRPr="00653D2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2C34987" wp14:editId="5C5390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" name="MSIPCM1c524607871773ff8c23fe2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FB4C6" w14:textId="70D6D503" w:rsidR="00F70C3A" w:rsidRPr="005A3A34" w:rsidRDefault="00F70C3A" w:rsidP="00F70C3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sz w:val="24"/>
                            </w:rPr>
                          </w:pPr>
                          <w:r w:rsidRPr="005A3A34">
                            <w:rPr>
                              <w:rFonts w:ascii="Calibri" w:hAnsi="Calibri" w:cs="Calibri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34987" id="_x0000_t202" coordsize="21600,21600" o:spt="202" path="m,l,21600r21600,l21600,xe">
              <v:stroke joinstyle="miter"/>
              <v:path gradientshapeok="t" o:connecttype="rect"/>
            </v:shapetype>
            <v:shape id="MSIPCM1c524607871773ff8c23fe2d" o:spid="_x0000_s1026" type="#_x0000_t202" alt="&quot;&quot;" style="position:absolute;margin-left:0;margin-top:805.3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" o:allowincell="f" filled="f" stroked="f">
              <v:textbox inset=",0,,0">
                <w:txbxContent>
                  <w:p w14:paraId="344FB4C6" w14:textId="70D6D503" w:rsidR="00F70C3A" w:rsidRPr="005A3A34" w:rsidRDefault="00F70C3A" w:rsidP="00F70C3A">
                    <w:pPr>
                      <w:spacing w:after="0"/>
                      <w:jc w:val="center"/>
                      <w:rPr>
                        <w:rFonts w:ascii="Calibri" w:hAnsi="Calibri" w:cs="Calibri"/>
                        <w:sz w:val="24"/>
                      </w:rPr>
                    </w:pPr>
                    <w:r w:rsidRPr="005A3A34">
                      <w:rPr>
                        <w:rFonts w:ascii="Calibri" w:hAnsi="Calibri" w:cs="Calibri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61A3" w:rsidRPr="00653D22">
      <w:rPr>
        <w:rFonts w:ascii="Arial" w:hAnsi="Arial" w:cs="Arial"/>
      </w:rPr>
      <w:t>USER GUIDE 2 for SPEAR users</w:t>
    </w:r>
    <w:r w:rsidR="008061A3" w:rsidRPr="00653D22">
      <w:rPr>
        <w:rFonts w:ascii="Arial" w:hAnsi="Arial" w:cs="Arial"/>
        <w:b w:val="0"/>
      </w:rPr>
      <w:t xml:space="preserve"> </w:t>
    </w:r>
    <w:r w:rsidR="008061A3" w:rsidRPr="00653D22">
      <w:rPr>
        <w:rFonts w:ascii="Arial" w:hAnsi="Arial" w:cs="Arial"/>
        <w:b w:val="0"/>
      </w:rPr>
      <w:tab/>
      <w:t xml:space="preserve">Page </w:t>
    </w:r>
    <w:r w:rsidR="008061A3" w:rsidRPr="00653D22">
      <w:rPr>
        <w:rFonts w:ascii="Arial" w:hAnsi="Arial" w:cs="Arial"/>
        <w:b w:val="0"/>
      </w:rPr>
      <w:fldChar w:fldCharType="begin"/>
    </w:r>
    <w:r w:rsidR="008061A3" w:rsidRPr="00653D22">
      <w:rPr>
        <w:rFonts w:ascii="Arial" w:hAnsi="Arial" w:cs="Arial"/>
        <w:b w:val="0"/>
      </w:rPr>
      <w:instrText xml:space="preserve"> PAGE </w:instrText>
    </w:r>
    <w:r w:rsidR="008061A3" w:rsidRPr="00653D22">
      <w:rPr>
        <w:rFonts w:ascii="Arial" w:hAnsi="Arial" w:cs="Arial"/>
        <w:b w:val="0"/>
      </w:rPr>
      <w:fldChar w:fldCharType="separate"/>
    </w:r>
    <w:r w:rsidR="00892E7E" w:rsidRPr="00653D22">
      <w:rPr>
        <w:rFonts w:ascii="Arial" w:hAnsi="Arial" w:cs="Arial"/>
        <w:b w:val="0"/>
        <w:noProof/>
      </w:rPr>
      <w:t>3</w:t>
    </w:r>
    <w:r w:rsidR="008061A3" w:rsidRPr="00653D22">
      <w:rPr>
        <w:rFonts w:ascii="Arial" w:hAnsi="Arial" w:cs="Arial"/>
        <w:b w:val="0"/>
      </w:rPr>
      <w:fldChar w:fldCharType="end"/>
    </w:r>
    <w:r w:rsidR="008061A3" w:rsidRPr="00653D22">
      <w:rPr>
        <w:rFonts w:ascii="Arial" w:hAnsi="Arial" w:cs="Arial"/>
        <w:b w:val="0"/>
      </w:rPr>
      <w:t>/</w:t>
    </w:r>
    <w:r w:rsidR="008061A3" w:rsidRPr="00653D22">
      <w:rPr>
        <w:rStyle w:val="PageNumber"/>
        <w:rFonts w:ascii="Arial" w:hAnsi="Arial" w:cs="Arial"/>
        <w:b w:val="0"/>
      </w:rPr>
      <w:fldChar w:fldCharType="begin"/>
    </w:r>
    <w:r w:rsidR="008061A3" w:rsidRPr="00653D22">
      <w:rPr>
        <w:rStyle w:val="PageNumber"/>
        <w:rFonts w:ascii="Arial" w:hAnsi="Arial" w:cs="Arial"/>
        <w:b w:val="0"/>
      </w:rPr>
      <w:instrText xml:space="preserve"> NUMPAGES </w:instrText>
    </w:r>
    <w:r w:rsidR="008061A3" w:rsidRPr="00653D22">
      <w:rPr>
        <w:rStyle w:val="PageNumber"/>
        <w:rFonts w:ascii="Arial" w:hAnsi="Arial" w:cs="Arial"/>
        <w:b w:val="0"/>
      </w:rPr>
      <w:fldChar w:fldCharType="separate"/>
    </w:r>
    <w:r w:rsidR="00892E7E" w:rsidRPr="00653D22">
      <w:rPr>
        <w:rStyle w:val="PageNumber"/>
        <w:rFonts w:ascii="Arial" w:hAnsi="Arial" w:cs="Arial"/>
        <w:b w:val="0"/>
        <w:noProof/>
      </w:rPr>
      <w:t>3</w:t>
    </w:r>
    <w:r w:rsidR="008061A3" w:rsidRPr="00653D22">
      <w:rPr>
        <w:rStyle w:val="PageNumber"/>
        <w:rFonts w:ascii="Arial" w:hAnsi="Arial" w:cs="Arial"/>
        <w:b w:val="0"/>
      </w:rPr>
      <w:fldChar w:fldCharType="end"/>
    </w:r>
    <w:r w:rsidR="008061A3" w:rsidRPr="00653D22">
      <w:rPr>
        <w:rFonts w:ascii="Arial" w:hAnsi="Arial" w:cs="Arial"/>
        <w:b w:val="0"/>
      </w:rPr>
      <w:t xml:space="preserve"> </w:t>
    </w:r>
  </w:p>
  <w:p w14:paraId="18B1BA7F" w14:textId="16F65608" w:rsidR="008061A3" w:rsidRPr="00653D22" w:rsidRDefault="00530298" w:rsidP="00CF2665">
    <w:pPr>
      <w:pStyle w:val="Footer"/>
      <w:spacing w:line="240" w:lineRule="exact"/>
      <w:rPr>
        <w:rFonts w:ascii="Arial" w:hAnsi="Arial" w:cs="Arial"/>
        <w:b w:val="0"/>
      </w:rPr>
    </w:pPr>
    <w:r w:rsidRPr="00653D22">
      <w:rPr>
        <w:rFonts w:ascii="Arial" w:hAnsi="Arial" w:cs="Arial"/>
        <w:b w:val="0"/>
      </w:rPr>
      <w:t>August</w:t>
    </w:r>
    <w:r w:rsidR="002940FF" w:rsidRPr="00653D22">
      <w:rPr>
        <w:rFonts w:ascii="Arial" w:hAnsi="Arial" w:cs="Arial"/>
        <w:b w:val="0"/>
      </w:rPr>
      <w:t xml:space="preserve"> </w:t>
    </w:r>
    <w:r w:rsidR="00FD7220" w:rsidRPr="00653D22">
      <w:rPr>
        <w:rFonts w:ascii="Arial" w:hAnsi="Arial" w:cs="Arial"/>
        <w:b w:val="0"/>
      </w:rPr>
      <w:t>2</w:t>
    </w:r>
    <w:r w:rsidR="002940FF" w:rsidRPr="00653D22">
      <w:rPr>
        <w:rFonts w:ascii="Arial" w:hAnsi="Arial" w:cs="Arial"/>
        <w:b w:val="0"/>
      </w:rPr>
      <w:t>01</w:t>
    </w:r>
    <w:r w:rsidRPr="00653D22">
      <w:rPr>
        <w:rFonts w:ascii="Arial" w:hAnsi="Arial" w:cs="Arial"/>
        <w:b w:val="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428B0" w14:textId="77777777" w:rsidR="00653D22" w:rsidRDefault="0065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9D78E" w14:textId="77777777" w:rsidR="00AA571D" w:rsidRDefault="00AA571D">
      <w:r>
        <w:separator/>
      </w:r>
    </w:p>
  </w:footnote>
  <w:footnote w:type="continuationSeparator" w:id="0">
    <w:p w14:paraId="002E9503" w14:textId="77777777" w:rsidR="00AA571D" w:rsidRDefault="00AA571D">
      <w:r>
        <w:continuationSeparator/>
      </w:r>
    </w:p>
  </w:footnote>
  <w:footnote w:type="continuationNotice" w:id="1">
    <w:p w14:paraId="1546E12E" w14:textId="77777777" w:rsidR="00AA571D" w:rsidRDefault="00AA5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9AAC0" w14:textId="167645B0" w:rsidR="008061A3" w:rsidRDefault="00AA571D">
    <w:pPr>
      <w:pStyle w:val="Header"/>
    </w:pPr>
    <w:r>
      <w:rPr>
        <w:noProof/>
      </w:rPr>
      <w:pict w14:anchorId="525C41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511532" o:spid="_x0000_s2074" type="#_x0000_t75" style="position:absolute;margin-left:0;margin-top:0;width:457.95pt;height:671.5pt;z-index:-251658239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206A" w14:textId="38407664" w:rsidR="008061A3" w:rsidRDefault="00AA571D">
    <w:pPr>
      <w:pStyle w:val="Header"/>
    </w:pPr>
    <w:r>
      <w:rPr>
        <w:noProof/>
      </w:rPr>
      <w:pict w14:anchorId="1C0AA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511533" o:spid="_x0000_s2075" type="#_x0000_t75" style="position:absolute;margin-left:-59.3pt;margin-top:-85.45pt;width:597.6pt;height:876.25pt;z-index:-251658238;mso-position-horizontal-relative:margin;mso-position-vertical-relative:margin" o:allowincell="f">
          <v:imagedata r:id="rId1" o:title="User GUide top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1657B" w14:textId="42D3933E" w:rsidR="008061A3" w:rsidRDefault="00AA571D">
    <w:pPr>
      <w:pStyle w:val="Header"/>
    </w:pPr>
    <w:r>
      <w:rPr>
        <w:noProof/>
      </w:rPr>
      <w:pict w14:anchorId="49C49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511531" o:spid="_x0000_s2073" type="#_x0000_t75" style="position:absolute;margin-left:0;margin-top:0;width:457.95pt;height:671.5pt;z-index:-251658240;mso-position-horizontal:center;mso-position-horizontal-relative:margin;mso-position-vertical:center;mso-position-vertical-relative:margin" o:allowincell="f">
          <v:imagedata r:id="rId1" o:title="User GUide top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7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341B6"/>
    <w:multiLevelType w:val="multilevel"/>
    <w:tmpl w:val="AB02F11C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0A6613C8"/>
    <w:multiLevelType w:val="multilevel"/>
    <w:tmpl w:val="487AB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EEB058E"/>
    <w:multiLevelType w:val="hybridMultilevel"/>
    <w:tmpl w:val="4AA61F86"/>
    <w:lvl w:ilvl="0" w:tplc="0C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101B1275"/>
    <w:multiLevelType w:val="multilevel"/>
    <w:tmpl w:val="7D96763C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12D225A3"/>
    <w:multiLevelType w:val="hybridMultilevel"/>
    <w:tmpl w:val="2B303A8A"/>
    <w:lvl w:ilvl="0" w:tplc="2474C3E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90019" w:tentative="1">
      <w:start w:val="1"/>
      <w:numFmt w:val="lowerLetter"/>
      <w:pStyle w:val="BulletLevel2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pStyle w:val="Bulletsnumberedlist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264C5"/>
    <w:multiLevelType w:val="hybridMultilevel"/>
    <w:tmpl w:val="4590F26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7D76"/>
    <w:multiLevelType w:val="singleLevel"/>
    <w:tmpl w:val="6D8AC42A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8" w15:restartNumberingAfterBreak="0">
    <w:nsid w:val="205C2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BA5A8B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732538B"/>
    <w:multiLevelType w:val="multilevel"/>
    <w:tmpl w:val="6760378A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1" w15:restartNumberingAfterBreak="0">
    <w:nsid w:val="2D722C9F"/>
    <w:multiLevelType w:val="hybridMultilevel"/>
    <w:tmpl w:val="0554E704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4AC5DF5"/>
    <w:multiLevelType w:val="hybridMultilevel"/>
    <w:tmpl w:val="EFC2AFA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02C8A"/>
    <w:multiLevelType w:val="hybridMultilevel"/>
    <w:tmpl w:val="0E763F84"/>
    <w:lvl w:ilvl="0" w:tplc="39500484">
      <w:start w:val="1"/>
      <w:numFmt w:val="bullet"/>
      <w:pStyle w:val="BulletsBodyText"/>
      <w:lvlText w:val=""/>
      <w:lvlJc w:val="left"/>
      <w:pPr>
        <w:tabs>
          <w:tab w:val="num" w:pos="1319"/>
        </w:tabs>
        <w:ind w:left="1319" w:hanging="284"/>
      </w:pPr>
      <w:rPr>
        <w:rFonts w:ascii="Symbol" w:hAnsi="Symbol" w:hint="default"/>
        <w:color w:val="000000"/>
      </w:rPr>
    </w:lvl>
    <w:lvl w:ilvl="1" w:tplc="0A9ECC46">
      <w:start w:val="1"/>
      <w:numFmt w:val="bullet"/>
      <w:pStyle w:val="Links"/>
      <w:lvlText w:val="▪"/>
      <w:lvlJc w:val="left"/>
      <w:pPr>
        <w:tabs>
          <w:tab w:val="num" w:pos="2039"/>
        </w:tabs>
        <w:ind w:left="2039" w:hanging="284"/>
      </w:pPr>
      <w:rPr>
        <w:rFonts w:ascii="Arial" w:hAnsi="Arial" w:hint="default"/>
        <w:color w:val="000000"/>
      </w:rPr>
    </w:lvl>
    <w:lvl w:ilvl="2" w:tplc="C17EA1EA">
      <w:start w:val="1"/>
      <w:numFmt w:val="decimal"/>
      <w:pStyle w:val="Heading2Indent12cm"/>
      <w:lvlText w:val="%3."/>
      <w:lvlJc w:val="left"/>
      <w:pPr>
        <w:tabs>
          <w:tab w:val="num" w:pos="2835"/>
        </w:tabs>
        <w:ind w:left="2835" w:hanging="360"/>
      </w:pPr>
      <w:rPr>
        <w:rFonts w:hint="default"/>
        <w:color w:val="000000"/>
      </w:rPr>
    </w:lvl>
    <w:lvl w:ilvl="3" w:tplc="0C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35000C7E"/>
    <w:multiLevelType w:val="multilevel"/>
    <w:tmpl w:val="270AF7C8"/>
    <w:lvl w:ilvl="0">
      <w:start w:val="7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3502418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55717FA"/>
    <w:multiLevelType w:val="hybridMultilevel"/>
    <w:tmpl w:val="4A2CCC0E"/>
    <w:lvl w:ilvl="0" w:tplc="CF4C4D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"/>
      <w:lvlJc w:val="left"/>
      <w:pPr>
        <w:tabs>
          <w:tab w:val="num" w:pos="2687"/>
        </w:tabs>
        <w:ind w:left="2687" w:hanging="347"/>
      </w:pPr>
      <w:rPr>
        <w:rFonts w:ascii="Symbol" w:hAnsi="Symbol" w:hint="default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B794864"/>
    <w:multiLevelType w:val="singleLevel"/>
    <w:tmpl w:val="AB74F2B8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8" w15:restartNumberingAfterBreak="0">
    <w:nsid w:val="3E4A5B5E"/>
    <w:multiLevelType w:val="hybridMultilevel"/>
    <w:tmpl w:val="99EC80CC"/>
    <w:lvl w:ilvl="0" w:tplc="B61E0F28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1AE59A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E6D21CE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EC96A42"/>
    <w:multiLevelType w:val="singleLevel"/>
    <w:tmpl w:val="CF3E1CF8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1" w15:restartNumberingAfterBreak="0">
    <w:nsid w:val="475412B6"/>
    <w:multiLevelType w:val="hybridMultilevel"/>
    <w:tmpl w:val="BAA4A64C"/>
    <w:lvl w:ilvl="0" w:tplc="0C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1D34BC"/>
    <w:multiLevelType w:val="multilevel"/>
    <w:tmpl w:val="B65EA200"/>
    <w:lvl w:ilvl="0">
      <w:start w:val="1"/>
      <w:numFmt w:val="decimal"/>
      <w:lvlText w:val="User Guide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D4D42B2"/>
    <w:multiLevelType w:val="hybridMultilevel"/>
    <w:tmpl w:val="B78E65B6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5912A6"/>
    <w:multiLevelType w:val="hybridMultilevel"/>
    <w:tmpl w:val="3DB00492"/>
    <w:lvl w:ilvl="0" w:tplc="9DDEB606">
      <w:start w:val="6"/>
      <w:numFmt w:val="decimal"/>
      <w:lvlText w:val="%1.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5" w15:restartNumberingAfterBreak="0">
    <w:nsid w:val="4F45443E"/>
    <w:multiLevelType w:val="multilevel"/>
    <w:tmpl w:val="37F8A3DE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529D25F0"/>
    <w:multiLevelType w:val="hybridMultilevel"/>
    <w:tmpl w:val="87A07C14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86DF9"/>
    <w:multiLevelType w:val="hybridMultilevel"/>
    <w:tmpl w:val="643CBB6E"/>
    <w:lvl w:ilvl="0" w:tplc="21029AA4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D27054"/>
    <w:multiLevelType w:val="multilevel"/>
    <w:tmpl w:val="3C7E135C"/>
    <w:styleLink w:val="1Numberedlist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0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16191"/>
    <w:multiLevelType w:val="multilevel"/>
    <w:tmpl w:val="7D96763C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0" w15:restartNumberingAfterBreak="0">
    <w:nsid w:val="5B773A44"/>
    <w:multiLevelType w:val="hybridMultilevel"/>
    <w:tmpl w:val="015A53DE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33461"/>
    <w:multiLevelType w:val="multilevel"/>
    <w:tmpl w:val="2A8454CA"/>
    <w:lvl w:ilvl="0">
      <w:start w:val="1"/>
      <w:numFmt w:val="decimal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C2960A2"/>
    <w:multiLevelType w:val="hybridMultilevel"/>
    <w:tmpl w:val="093246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06C5A"/>
    <w:multiLevelType w:val="hybridMultilevel"/>
    <w:tmpl w:val="30C0BB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880066"/>
    <w:multiLevelType w:val="hybridMultilevel"/>
    <w:tmpl w:val="CEDEB6CA"/>
    <w:lvl w:ilvl="0" w:tplc="8ED4F96A">
      <w:start w:val="1"/>
      <w:numFmt w:val="bullet"/>
      <w:lvlText w:val=""/>
      <w:lvlJc w:val="left"/>
      <w:pPr>
        <w:tabs>
          <w:tab w:val="num" w:pos="1351"/>
        </w:tabs>
        <w:ind w:left="1354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5" w15:restartNumberingAfterBreak="0">
    <w:nsid w:val="642A7800"/>
    <w:multiLevelType w:val="hybridMultilevel"/>
    <w:tmpl w:val="BD76D15E"/>
    <w:lvl w:ilvl="0" w:tplc="8ED4F96A">
      <w:start w:val="1"/>
      <w:numFmt w:val="bullet"/>
      <w:lvlText w:val=""/>
      <w:lvlJc w:val="left"/>
      <w:pPr>
        <w:tabs>
          <w:tab w:val="num" w:pos="1350"/>
        </w:tabs>
        <w:ind w:left="1353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1662620"/>
    <w:multiLevelType w:val="hybridMultilevel"/>
    <w:tmpl w:val="B29A3532"/>
    <w:lvl w:ilvl="0" w:tplc="21029A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A6A5A"/>
    <w:multiLevelType w:val="hybridMultilevel"/>
    <w:tmpl w:val="AE9289C8"/>
    <w:lvl w:ilvl="0" w:tplc="3DD6859C">
      <w:start w:val="1"/>
      <w:numFmt w:val="decimal"/>
      <w:pStyle w:val="NumberedList"/>
      <w:lvlText w:val="%1."/>
      <w:lvlJc w:val="left"/>
      <w:pPr>
        <w:tabs>
          <w:tab w:val="num" w:pos="1211"/>
        </w:tabs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8" w15:restartNumberingAfterBreak="0">
    <w:nsid w:val="720C0B93"/>
    <w:multiLevelType w:val="multilevel"/>
    <w:tmpl w:val="18AA9B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5BE4C62"/>
    <w:multiLevelType w:val="multilevel"/>
    <w:tmpl w:val="3C7E135C"/>
    <w:numStyleLink w:val="1Numberedlist3"/>
  </w:abstractNum>
  <w:num w:numId="1">
    <w:abstractNumId w:val="15"/>
  </w:num>
  <w:num w:numId="2">
    <w:abstractNumId w:val="17"/>
  </w:num>
  <w:num w:numId="3">
    <w:abstractNumId w:val="7"/>
  </w:num>
  <w:num w:numId="4">
    <w:abstractNumId w:val="18"/>
  </w:num>
  <w:num w:numId="5">
    <w:abstractNumId w:val="19"/>
  </w:num>
  <w:num w:numId="6">
    <w:abstractNumId w:val="20"/>
  </w:num>
  <w:num w:numId="7">
    <w:abstractNumId w:val="0"/>
  </w:num>
  <w:num w:numId="8">
    <w:abstractNumId w:val="35"/>
  </w:num>
  <w:num w:numId="9">
    <w:abstractNumId w:val="34"/>
  </w:num>
  <w:num w:numId="10">
    <w:abstractNumId w:val="31"/>
  </w:num>
  <w:num w:numId="11">
    <w:abstractNumId w:val="14"/>
  </w:num>
  <w:num w:numId="12">
    <w:abstractNumId w:val="8"/>
  </w:num>
  <w:num w:numId="13">
    <w:abstractNumId w:val="22"/>
  </w:num>
  <w:num w:numId="14">
    <w:abstractNumId w:val="9"/>
  </w:num>
  <w:num w:numId="15">
    <w:abstractNumId w:val="3"/>
  </w:num>
  <w:num w:numId="16">
    <w:abstractNumId w:val="11"/>
  </w:num>
  <w:num w:numId="17">
    <w:abstractNumId w:val="27"/>
  </w:num>
  <w:num w:numId="18">
    <w:abstractNumId w:val="36"/>
  </w:num>
  <w:num w:numId="19">
    <w:abstractNumId w:val="6"/>
  </w:num>
  <w:num w:numId="20">
    <w:abstractNumId w:val="26"/>
  </w:num>
  <w:num w:numId="21">
    <w:abstractNumId w:val="30"/>
  </w:num>
  <w:num w:numId="22">
    <w:abstractNumId w:val="23"/>
  </w:num>
  <w:num w:numId="23">
    <w:abstractNumId w:val="33"/>
  </w:num>
  <w:num w:numId="24">
    <w:abstractNumId w:val="12"/>
  </w:num>
  <w:num w:numId="25">
    <w:abstractNumId w:val="5"/>
  </w:num>
  <w:num w:numId="26">
    <w:abstractNumId w:val="16"/>
  </w:num>
  <w:num w:numId="27">
    <w:abstractNumId w:val="13"/>
  </w:num>
  <w:num w:numId="28">
    <w:abstractNumId w:val="21"/>
  </w:num>
  <w:num w:numId="29">
    <w:abstractNumId w:val="37"/>
  </w:num>
  <w:num w:numId="30">
    <w:abstractNumId w:val="25"/>
  </w:num>
  <w:num w:numId="31">
    <w:abstractNumId w:val="37"/>
    <w:lvlOverride w:ilvl="0">
      <w:startOverride w:val="1"/>
    </w:lvlOverride>
  </w:num>
  <w:num w:numId="32">
    <w:abstractNumId w:val="29"/>
  </w:num>
  <w:num w:numId="33">
    <w:abstractNumId w:val="24"/>
  </w:num>
  <w:num w:numId="34">
    <w:abstractNumId w:val="4"/>
  </w:num>
  <w:num w:numId="35">
    <w:abstractNumId w:val="37"/>
  </w:num>
  <w:num w:numId="36">
    <w:abstractNumId w:val="1"/>
  </w:num>
  <w:num w:numId="37">
    <w:abstractNumId w:val="37"/>
  </w:num>
  <w:num w:numId="38">
    <w:abstractNumId w:val="10"/>
  </w:num>
  <w:num w:numId="39">
    <w:abstractNumId w:val="37"/>
    <w:lvlOverride w:ilvl="0">
      <w:startOverride w:val="1"/>
    </w:lvlOverride>
  </w:num>
  <w:num w:numId="40">
    <w:abstractNumId w:val="37"/>
  </w:num>
  <w:num w:numId="41">
    <w:abstractNumId w:val="39"/>
  </w:num>
  <w:num w:numId="42">
    <w:abstractNumId w:val="28"/>
  </w:num>
  <w:num w:numId="43">
    <w:abstractNumId w:val="32"/>
  </w:num>
  <w:num w:numId="44">
    <w:abstractNumId w:val="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6" fillcolor="white">
      <v:fill color="white"/>
      <o:colormru v:ext="edit" colors="#00b1ec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88"/>
    <w:rsid w:val="0000447A"/>
    <w:rsid w:val="000044A6"/>
    <w:rsid w:val="0002167A"/>
    <w:rsid w:val="000238F8"/>
    <w:rsid w:val="00026058"/>
    <w:rsid w:val="00030DE5"/>
    <w:rsid w:val="00036E10"/>
    <w:rsid w:val="0008483F"/>
    <w:rsid w:val="000A4EEC"/>
    <w:rsid w:val="000B3252"/>
    <w:rsid w:val="000C3087"/>
    <w:rsid w:val="000E3E26"/>
    <w:rsid w:val="000E643C"/>
    <w:rsid w:val="000F1310"/>
    <w:rsid w:val="000F311C"/>
    <w:rsid w:val="000F3D57"/>
    <w:rsid w:val="00101312"/>
    <w:rsid w:val="00106391"/>
    <w:rsid w:val="00106C28"/>
    <w:rsid w:val="0011588F"/>
    <w:rsid w:val="00154072"/>
    <w:rsid w:val="00190B4E"/>
    <w:rsid w:val="00191D80"/>
    <w:rsid w:val="00192B91"/>
    <w:rsid w:val="00196A13"/>
    <w:rsid w:val="001B3D91"/>
    <w:rsid w:val="001C7E16"/>
    <w:rsid w:val="001D3D47"/>
    <w:rsid w:val="001E35D3"/>
    <w:rsid w:val="001E4796"/>
    <w:rsid w:val="001E4D64"/>
    <w:rsid w:val="001F29DE"/>
    <w:rsid w:val="00211697"/>
    <w:rsid w:val="00233C7A"/>
    <w:rsid w:val="00273FF9"/>
    <w:rsid w:val="00284073"/>
    <w:rsid w:val="002900E9"/>
    <w:rsid w:val="002940FF"/>
    <w:rsid w:val="00297D7A"/>
    <w:rsid w:val="002A2E72"/>
    <w:rsid w:val="002A4E37"/>
    <w:rsid w:val="002C59EF"/>
    <w:rsid w:val="002C7B95"/>
    <w:rsid w:val="002D4B4E"/>
    <w:rsid w:val="002D663D"/>
    <w:rsid w:val="002E73FF"/>
    <w:rsid w:val="002F3500"/>
    <w:rsid w:val="002F463C"/>
    <w:rsid w:val="003117F5"/>
    <w:rsid w:val="00315D1E"/>
    <w:rsid w:val="00326735"/>
    <w:rsid w:val="003512F1"/>
    <w:rsid w:val="00362A1B"/>
    <w:rsid w:val="0037477E"/>
    <w:rsid w:val="00380B74"/>
    <w:rsid w:val="003840EC"/>
    <w:rsid w:val="0039172A"/>
    <w:rsid w:val="003A0E34"/>
    <w:rsid w:val="003B76F1"/>
    <w:rsid w:val="003D28C4"/>
    <w:rsid w:val="003E1ECD"/>
    <w:rsid w:val="003E3459"/>
    <w:rsid w:val="00400F51"/>
    <w:rsid w:val="004043BF"/>
    <w:rsid w:val="00423641"/>
    <w:rsid w:val="00427190"/>
    <w:rsid w:val="00432362"/>
    <w:rsid w:val="004329E6"/>
    <w:rsid w:val="00433B71"/>
    <w:rsid w:val="004418CF"/>
    <w:rsid w:val="004468E7"/>
    <w:rsid w:val="004516E1"/>
    <w:rsid w:val="00454E13"/>
    <w:rsid w:val="0049774D"/>
    <w:rsid w:val="004A2E6A"/>
    <w:rsid w:val="004A5326"/>
    <w:rsid w:val="004A5B8D"/>
    <w:rsid w:val="004B1DB7"/>
    <w:rsid w:val="004B7E47"/>
    <w:rsid w:val="004D4C29"/>
    <w:rsid w:val="004E7A46"/>
    <w:rsid w:val="004F0AE3"/>
    <w:rsid w:val="004F266E"/>
    <w:rsid w:val="00502605"/>
    <w:rsid w:val="0050267C"/>
    <w:rsid w:val="00505F70"/>
    <w:rsid w:val="00512329"/>
    <w:rsid w:val="00514AF6"/>
    <w:rsid w:val="005161DE"/>
    <w:rsid w:val="0052069B"/>
    <w:rsid w:val="00521463"/>
    <w:rsid w:val="00524752"/>
    <w:rsid w:val="0052481F"/>
    <w:rsid w:val="00530298"/>
    <w:rsid w:val="005425C8"/>
    <w:rsid w:val="00546311"/>
    <w:rsid w:val="00551640"/>
    <w:rsid w:val="00571AB4"/>
    <w:rsid w:val="00573295"/>
    <w:rsid w:val="00574926"/>
    <w:rsid w:val="00585E7C"/>
    <w:rsid w:val="00593988"/>
    <w:rsid w:val="005A3A34"/>
    <w:rsid w:val="005C1DE0"/>
    <w:rsid w:val="005C49E5"/>
    <w:rsid w:val="005E48F0"/>
    <w:rsid w:val="005F0FDA"/>
    <w:rsid w:val="0062287A"/>
    <w:rsid w:val="0063087C"/>
    <w:rsid w:val="0064196A"/>
    <w:rsid w:val="00645CBA"/>
    <w:rsid w:val="00653D22"/>
    <w:rsid w:val="006A2008"/>
    <w:rsid w:val="006F2297"/>
    <w:rsid w:val="006F569F"/>
    <w:rsid w:val="00722CFF"/>
    <w:rsid w:val="00723F1F"/>
    <w:rsid w:val="00736BF5"/>
    <w:rsid w:val="0076425F"/>
    <w:rsid w:val="00772DB6"/>
    <w:rsid w:val="007905F4"/>
    <w:rsid w:val="00792B0B"/>
    <w:rsid w:val="007A7420"/>
    <w:rsid w:val="007D70EE"/>
    <w:rsid w:val="007E5D01"/>
    <w:rsid w:val="0080572B"/>
    <w:rsid w:val="008061A3"/>
    <w:rsid w:val="0081092A"/>
    <w:rsid w:val="00810E89"/>
    <w:rsid w:val="00811888"/>
    <w:rsid w:val="00820F6E"/>
    <w:rsid w:val="00832741"/>
    <w:rsid w:val="008348BD"/>
    <w:rsid w:val="00854088"/>
    <w:rsid w:val="008604F7"/>
    <w:rsid w:val="00870137"/>
    <w:rsid w:val="0087302B"/>
    <w:rsid w:val="00884BC9"/>
    <w:rsid w:val="008929F4"/>
    <w:rsid w:val="00892E7E"/>
    <w:rsid w:val="00895DC9"/>
    <w:rsid w:val="008A681C"/>
    <w:rsid w:val="008B68B0"/>
    <w:rsid w:val="008D1B5E"/>
    <w:rsid w:val="008D236C"/>
    <w:rsid w:val="0090477D"/>
    <w:rsid w:val="00926F9C"/>
    <w:rsid w:val="009367B8"/>
    <w:rsid w:val="009423D9"/>
    <w:rsid w:val="00945118"/>
    <w:rsid w:val="0096118A"/>
    <w:rsid w:val="0096799B"/>
    <w:rsid w:val="009E0BCF"/>
    <w:rsid w:val="009E390D"/>
    <w:rsid w:val="009F39E5"/>
    <w:rsid w:val="009F7507"/>
    <w:rsid w:val="00A02582"/>
    <w:rsid w:val="00A251D5"/>
    <w:rsid w:val="00A313D0"/>
    <w:rsid w:val="00A34572"/>
    <w:rsid w:val="00A4212E"/>
    <w:rsid w:val="00A42E23"/>
    <w:rsid w:val="00A4351B"/>
    <w:rsid w:val="00A52478"/>
    <w:rsid w:val="00A66EC9"/>
    <w:rsid w:val="00A806C1"/>
    <w:rsid w:val="00A81BCB"/>
    <w:rsid w:val="00A84660"/>
    <w:rsid w:val="00AA571D"/>
    <w:rsid w:val="00AC44FC"/>
    <w:rsid w:val="00AD20DD"/>
    <w:rsid w:val="00AE0626"/>
    <w:rsid w:val="00AE23F2"/>
    <w:rsid w:val="00AF4CA3"/>
    <w:rsid w:val="00AF7A7E"/>
    <w:rsid w:val="00B02F23"/>
    <w:rsid w:val="00B0650C"/>
    <w:rsid w:val="00B13B94"/>
    <w:rsid w:val="00B13CBF"/>
    <w:rsid w:val="00B44160"/>
    <w:rsid w:val="00B610D7"/>
    <w:rsid w:val="00B73DF3"/>
    <w:rsid w:val="00B861EE"/>
    <w:rsid w:val="00B931AF"/>
    <w:rsid w:val="00B94433"/>
    <w:rsid w:val="00BA4881"/>
    <w:rsid w:val="00BB7FF1"/>
    <w:rsid w:val="00BC4F67"/>
    <w:rsid w:val="00BE063E"/>
    <w:rsid w:val="00BE58C6"/>
    <w:rsid w:val="00C05E14"/>
    <w:rsid w:val="00C06AA6"/>
    <w:rsid w:val="00C1531B"/>
    <w:rsid w:val="00C27A6A"/>
    <w:rsid w:val="00C454B4"/>
    <w:rsid w:val="00C50D1E"/>
    <w:rsid w:val="00C54E0B"/>
    <w:rsid w:val="00C725C5"/>
    <w:rsid w:val="00C76045"/>
    <w:rsid w:val="00C768A0"/>
    <w:rsid w:val="00C8172F"/>
    <w:rsid w:val="00C82CCA"/>
    <w:rsid w:val="00C86647"/>
    <w:rsid w:val="00C9675D"/>
    <w:rsid w:val="00CA52F3"/>
    <w:rsid w:val="00CB4263"/>
    <w:rsid w:val="00CD0587"/>
    <w:rsid w:val="00CD777F"/>
    <w:rsid w:val="00CF2665"/>
    <w:rsid w:val="00D07B7F"/>
    <w:rsid w:val="00D1187A"/>
    <w:rsid w:val="00D15715"/>
    <w:rsid w:val="00D20EFD"/>
    <w:rsid w:val="00D217B0"/>
    <w:rsid w:val="00D26E46"/>
    <w:rsid w:val="00D47DC9"/>
    <w:rsid w:val="00D633A3"/>
    <w:rsid w:val="00D714CA"/>
    <w:rsid w:val="00D849E2"/>
    <w:rsid w:val="00DA30AF"/>
    <w:rsid w:val="00DD2028"/>
    <w:rsid w:val="00DE40EA"/>
    <w:rsid w:val="00DE43E1"/>
    <w:rsid w:val="00E121AA"/>
    <w:rsid w:val="00E12D3F"/>
    <w:rsid w:val="00E270CF"/>
    <w:rsid w:val="00E4393B"/>
    <w:rsid w:val="00E546F7"/>
    <w:rsid w:val="00E6021F"/>
    <w:rsid w:val="00E6764D"/>
    <w:rsid w:val="00E7357A"/>
    <w:rsid w:val="00E80915"/>
    <w:rsid w:val="00E9363A"/>
    <w:rsid w:val="00ED1C7C"/>
    <w:rsid w:val="00EE1014"/>
    <w:rsid w:val="00EF65A4"/>
    <w:rsid w:val="00F25271"/>
    <w:rsid w:val="00F323AE"/>
    <w:rsid w:val="00F40D56"/>
    <w:rsid w:val="00F454A8"/>
    <w:rsid w:val="00F7011A"/>
    <w:rsid w:val="00F70C3A"/>
    <w:rsid w:val="00F8638D"/>
    <w:rsid w:val="00F86C9A"/>
    <w:rsid w:val="00F930CA"/>
    <w:rsid w:val="00FB3E3C"/>
    <w:rsid w:val="00FB5E3D"/>
    <w:rsid w:val="00FB7926"/>
    <w:rsid w:val="00FC0C91"/>
    <w:rsid w:val="00FC20C2"/>
    <w:rsid w:val="00FD7220"/>
    <w:rsid w:val="00FE534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color="white">
      <v:fill color="white"/>
      <o:colormru v:ext="edit" colors="#00b1ec"/>
    </o:shapedefaults>
    <o:shapelayout v:ext="edit">
      <o:idmap v:ext="edit" data="1"/>
    </o:shapelayout>
  </w:shapeDefaults>
  <w:decimalSymbol w:val="."/>
  <w:listSeparator w:val=","/>
  <w14:docId w14:val="22805B4D"/>
  <w15:chartTrackingRefBased/>
  <w15:docId w15:val="{3C6FCAE1-7DB1-4878-8A7E-63120797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420"/>
    <w:pPr>
      <w:spacing w:after="240" w:line="24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HeadingA"/>
    <w:next w:val="Normal"/>
    <w:qFormat/>
    <w:rsid w:val="007A7420"/>
    <w:pPr>
      <w:outlineLvl w:val="0"/>
    </w:pPr>
  </w:style>
  <w:style w:type="paragraph" w:styleId="Heading2">
    <w:name w:val="heading 2"/>
    <w:qFormat/>
    <w:rsid w:val="007A7420"/>
    <w:pPr>
      <w:spacing w:before="240" w:after="200"/>
      <w:outlineLvl w:val="1"/>
    </w:pPr>
    <w:rPr>
      <w:rFonts w:ascii="Tahoma" w:hAnsi="Tahoma" w:cs="Tahoma"/>
      <w:b/>
      <w:bCs/>
      <w:color w:val="00B1EC"/>
      <w:kern w:val="28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rsid w:val="00521463"/>
    <w:pPr>
      <w:keepNext/>
      <w:spacing w:before="240" w:line="300" w:lineRule="atLeast"/>
      <w:outlineLvl w:val="2"/>
    </w:pPr>
    <w:rPr>
      <w:rFonts w:ascii="Frutiger 55 Roman" w:hAnsi="Frutiger 55 Roman"/>
      <w:b/>
      <w:color w:val="4D9EDC"/>
      <w:sz w:val="28"/>
    </w:rPr>
  </w:style>
  <w:style w:type="paragraph" w:styleId="Heading4">
    <w:name w:val="heading 4"/>
    <w:basedOn w:val="Normal"/>
    <w:next w:val="Normal"/>
    <w:qFormat/>
    <w:rsid w:val="007A7420"/>
    <w:pPr>
      <w:keepNext/>
      <w:spacing w:before="240" w:after="60"/>
      <w:outlineLvl w:val="3"/>
    </w:pPr>
    <w:rPr>
      <w:rFonts w:ascii="Tahoma" w:hAnsi="Tahoma"/>
      <w:b/>
      <w:color w:val="00B1EC"/>
      <w:sz w:val="24"/>
    </w:rPr>
  </w:style>
  <w:style w:type="paragraph" w:styleId="Heading5">
    <w:name w:val="heading 5"/>
    <w:basedOn w:val="Normal"/>
    <w:next w:val="Normal"/>
    <w:qFormat/>
    <w:rsid w:val="007A7420"/>
    <w:pPr>
      <w:keepNext/>
      <w:spacing w:before="120" w:after="120" w:line="360" w:lineRule="auto"/>
      <w:ind w:left="900"/>
      <w:outlineLvl w:val="4"/>
    </w:pPr>
    <w:rPr>
      <w:b/>
      <w:bCs/>
      <w:color w:val="00B1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320" w:lineRule="atLeast"/>
    </w:pPr>
    <w:rPr>
      <w:spacing w:val="5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</w:rPr>
  </w:style>
  <w:style w:type="paragraph" w:styleId="Footer">
    <w:name w:val="footer"/>
    <w:basedOn w:val="Normal"/>
    <w:rsid w:val="00190B4E"/>
    <w:pPr>
      <w:tabs>
        <w:tab w:val="right" w:pos="9639"/>
      </w:tabs>
      <w:spacing w:after="0" w:line="240" w:lineRule="auto"/>
    </w:pPr>
    <w:rPr>
      <w:b/>
      <w:szCs w:val="1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/>
      <w:ind w:left="900" w:right="476" w:hanging="900"/>
    </w:pPr>
    <w:rPr>
      <w:b/>
      <w:caps/>
      <w:noProof/>
      <w:spacing w:val="5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TOC6">
    <w:name w:val="toc 6"/>
    <w:basedOn w:val="Normal"/>
    <w:next w:val="Normal"/>
    <w:autoRedefine/>
    <w:semiHidden/>
    <w:rPr>
      <w:sz w:val="22"/>
    </w:rPr>
  </w:style>
  <w:style w:type="paragraph" w:styleId="TOC7">
    <w:name w:val="toc 7"/>
    <w:basedOn w:val="Normal"/>
    <w:next w:val="Normal"/>
    <w:autoRedefine/>
    <w:semiHidden/>
    <w:rPr>
      <w:sz w:val="22"/>
    </w:rPr>
  </w:style>
  <w:style w:type="paragraph" w:styleId="TOC8">
    <w:name w:val="toc 8"/>
    <w:basedOn w:val="Normal"/>
    <w:next w:val="Normal"/>
    <w:autoRedefine/>
    <w:semiHidden/>
    <w:rPr>
      <w:sz w:val="22"/>
    </w:rPr>
  </w:style>
  <w:style w:type="paragraph" w:styleId="TOC9">
    <w:name w:val="toc 9"/>
    <w:basedOn w:val="Normal"/>
    <w:next w:val="Normal"/>
    <w:autoRedefine/>
    <w:semiHidden/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A7420"/>
    <w:rPr>
      <w:color w:val="000000"/>
      <w:szCs w:val="20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character" w:styleId="Hyperlink">
    <w:name w:val="Hyperlink"/>
    <w:rsid w:val="007A7420"/>
    <w:rPr>
      <w:rFonts w:ascii="Verdana" w:hAnsi="Verdana"/>
      <w:color w:val="0000FF"/>
      <w:sz w:val="18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</w:style>
  <w:style w:type="paragraph" w:customStyle="1" w:styleId="BulletLevel1">
    <w:name w:val="Bullet Level 1"/>
    <w:basedOn w:val="Normal"/>
    <w:pPr>
      <w:numPr>
        <w:numId w:val="6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spacing w:val="5"/>
    </w:rPr>
  </w:style>
  <w:style w:type="paragraph" w:customStyle="1" w:styleId="BulletLevel2">
    <w:name w:val="Bullet Level 2"/>
    <w:basedOn w:val="Normal"/>
    <w:rsid w:val="007A7420"/>
    <w:pPr>
      <w:numPr>
        <w:ilvl w:val="1"/>
        <w:numId w:val="25"/>
      </w:numPr>
      <w:tabs>
        <w:tab w:val="left" w:pos="1361"/>
      </w:tabs>
      <w:ind w:left="1361" w:hanging="340"/>
    </w:pPr>
    <w:rPr>
      <w:szCs w:val="20"/>
    </w:rPr>
  </w:style>
  <w:style w:type="paragraph" w:customStyle="1" w:styleId="List-Level1">
    <w:name w:val="List - Level 1"/>
    <w:basedOn w:val="Normal"/>
    <w:pPr>
      <w:numPr>
        <w:numId w:val="2"/>
      </w:numPr>
      <w:spacing w:after="60" w:line="320" w:lineRule="atLeast"/>
    </w:pPr>
    <w:rPr>
      <w:spacing w:val="5"/>
    </w:rPr>
  </w:style>
  <w:style w:type="paragraph" w:customStyle="1" w:styleId="Heading">
    <w:name w:val="Heading"/>
    <w:basedOn w:val="Normal"/>
    <w:rsid w:val="00521463"/>
    <w:pPr>
      <w:spacing w:before="320" w:after="120" w:line="280" w:lineRule="atLeast"/>
    </w:pPr>
    <w:rPr>
      <w:rFonts w:ascii="Frutiger 55 Roman" w:hAnsi="Frutiger 55 Roman"/>
      <w:b/>
      <w:color w:val="4D9EDC"/>
      <w:spacing w:val="3"/>
      <w:sz w:val="28"/>
    </w:r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  <w:lang w:eastAsia="en-US"/>
    </w:rPr>
  </w:style>
  <w:style w:type="paragraph" w:customStyle="1" w:styleId="TableText">
    <w:name w:val="Table Text"/>
    <w:basedOn w:val="Normal"/>
    <w:pPr>
      <w:spacing w:after="6" w:line="260" w:lineRule="atLeast"/>
    </w:pPr>
    <w:rPr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Caption">
    <w:name w:val="caption"/>
    <w:basedOn w:val="Normal"/>
    <w:qFormat/>
    <w:rsid w:val="007A7420"/>
    <w:rPr>
      <w:i/>
      <w:iCs/>
      <w:color w:val="000000"/>
      <w:spacing w:val="5"/>
      <w:kern w:val="28"/>
      <w:szCs w:val="16"/>
    </w:rPr>
  </w:style>
  <w:style w:type="paragraph" w:styleId="BalloonText">
    <w:name w:val="Balloon Text"/>
    <w:basedOn w:val="Normal"/>
    <w:semiHidden/>
    <w:rsid w:val="007A74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2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BottomNoborder">
    <w:name w:val="Style Heading 1 + Bottom: (No border)"/>
    <w:basedOn w:val="Heading1"/>
    <w:rsid w:val="005C49E5"/>
    <w:rPr>
      <w:bCs w:val="0"/>
    </w:rPr>
  </w:style>
  <w:style w:type="character" w:customStyle="1" w:styleId="Leaderbox">
    <w:name w:val="Leader box"/>
    <w:rsid w:val="000E3E26"/>
    <w:rPr>
      <w:rFonts w:ascii="Arial" w:hAnsi="Arial"/>
      <w:color w:val="auto"/>
      <w:sz w:val="16"/>
    </w:rPr>
  </w:style>
  <w:style w:type="paragraph" w:customStyle="1" w:styleId="HeadingA">
    <w:name w:val="Heading A"/>
    <w:basedOn w:val="Normal"/>
    <w:link w:val="HeadingAChar"/>
    <w:rsid w:val="007A7420"/>
    <w:pPr>
      <w:keepNext/>
      <w:spacing w:before="360" w:line="240" w:lineRule="auto"/>
    </w:pPr>
    <w:rPr>
      <w:rFonts w:ascii="Tahoma" w:hAnsi="Tahoma" w:cs="Tahoma"/>
      <w:b/>
      <w:bCs/>
      <w:color w:val="00B1EC"/>
      <w:kern w:val="28"/>
      <w:sz w:val="24"/>
    </w:rPr>
  </w:style>
  <w:style w:type="character" w:customStyle="1" w:styleId="HeadingAChar">
    <w:name w:val="Heading A Char"/>
    <w:link w:val="HeadingA"/>
    <w:rsid w:val="007A7420"/>
    <w:rPr>
      <w:rFonts w:ascii="Tahoma" w:hAnsi="Tahoma" w:cs="Tahoma"/>
      <w:b/>
      <w:bCs/>
      <w:color w:val="00B1EC"/>
      <w:kern w:val="28"/>
      <w:sz w:val="24"/>
      <w:szCs w:val="24"/>
      <w:lang w:val="en-AU" w:eastAsia="en-AU" w:bidi="ar-SA"/>
    </w:rPr>
  </w:style>
  <w:style w:type="character" w:customStyle="1" w:styleId="Heading3Char">
    <w:name w:val="Heading 3 Char"/>
    <w:link w:val="Heading3"/>
    <w:rsid w:val="007A7420"/>
    <w:rPr>
      <w:rFonts w:ascii="Verdana" w:hAnsi="Verdana" w:cs="Tahoma"/>
      <w:b/>
      <w:bCs/>
      <w:color w:val="00B1EC"/>
      <w:sz w:val="22"/>
      <w:szCs w:val="26"/>
      <w:lang w:val="en-AU" w:eastAsia="en-AU" w:bidi="ar-SA"/>
    </w:rPr>
  </w:style>
  <w:style w:type="paragraph" w:styleId="NormalWeb">
    <w:name w:val="Normal (Web)"/>
    <w:basedOn w:val="Normal"/>
    <w:link w:val="NormalWebChar"/>
    <w:rsid w:val="007A7420"/>
    <w:pPr>
      <w:spacing w:before="100" w:beforeAutospacing="1" w:after="100" w:afterAutospacing="1"/>
    </w:pPr>
    <w:rPr>
      <w:szCs w:val="18"/>
    </w:rPr>
  </w:style>
  <w:style w:type="character" w:customStyle="1" w:styleId="NormalWebChar">
    <w:name w:val="Normal (Web) Char"/>
    <w:link w:val="NormalWeb"/>
    <w:rsid w:val="007A7420"/>
    <w:rPr>
      <w:rFonts w:ascii="Verdana" w:hAnsi="Verdana"/>
      <w:sz w:val="18"/>
      <w:szCs w:val="18"/>
      <w:lang w:val="en-AU" w:eastAsia="en-AU" w:bidi="ar-SA"/>
    </w:rPr>
  </w:style>
  <w:style w:type="character" w:customStyle="1" w:styleId="BodyTextChar">
    <w:name w:val="Body Text Char"/>
    <w:link w:val="BodyText"/>
    <w:rsid w:val="007A7420"/>
    <w:rPr>
      <w:rFonts w:ascii="Verdana" w:hAnsi="Verdana"/>
      <w:color w:val="000000"/>
      <w:sz w:val="18"/>
      <w:lang w:val="en-AU" w:eastAsia="en-AU" w:bidi="ar-SA"/>
    </w:rPr>
  </w:style>
  <w:style w:type="paragraph" w:customStyle="1" w:styleId="HeadingA12ptBluelineabove">
    <w:name w:val="Heading A 1/2pt Blue line above"/>
    <w:basedOn w:val="HeadingA"/>
    <w:rsid w:val="007A7420"/>
    <w:pPr>
      <w:pBdr>
        <w:top w:val="single" w:sz="4" w:space="12" w:color="00B1EC"/>
      </w:pBdr>
    </w:pPr>
  </w:style>
  <w:style w:type="paragraph" w:customStyle="1" w:styleId="HeadingAnumbered">
    <w:name w:val="Heading A numbered"/>
    <w:basedOn w:val="HeadingA"/>
    <w:rsid w:val="00A52478"/>
    <w:pPr>
      <w:ind w:left="680" w:hanging="680"/>
    </w:pPr>
  </w:style>
  <w:style w:type="paragraph" w:customStyle="1" w:styleId="Links">
    <w:name w:val="Links"/>
    <w:basedOn w:val="Normal"/>
    <w:rsid w:val="007A7420"/>
    <w:pPr>
      <w:numPr>
        <w:ilvl w:val="1"/>
        <w:numId w:val="27"/>
      </w:numPr>
      <w:tabs>
        <w:tab w:val="clear" w:pos="2039"/>
      </w:tabs>
      <w:ind w:left="0" w:firstLine="0"/>
    </w:pPr>
  </w:style>
  <w:style w:type="character" w:customStyle="1" w:styleId="Stupid">
    <w:name w:val="Stupid"/>
    <w:rsid w:val="007A7420"/>
    <w:rPr>
      <w:rFonts w:ascii="Verdana" w:hAnsi="Verdana"/>
      <w:sz w:val="18"/>
    </w:rPr>
  </w:style>
  <w:style w:type="paragraph" w:customStyle="1" w:styleId="BodyTextindent18mm">
    <w:name w:val="Body Text indent 18mm"/>
    <w:basedOn w:val="BodyTextindent12mm"/>
    <w:rsid w:val="007A7420"/>
    <w:pPr>
      <w:ind w:left="1021"/>
    </w:pPr>
  </w:style>
  <w:style w:type="paragraph" w:customStyle="1" w:styleId="BodyTextindent12mm">
    <w:name w:val="Body Text indent 12mm"/>
    <w:basedOn w:val="Normal"/>
    <w:rsid w:val="007A7420"/>
    <w:pPr>
      <w:ind w:left="680"/>
    </w:pPr>
  </w:style>
  <w:style w:type="paragraph" w:customStyle="1" w:styleId="Bodytexttable">
    <w:name w:val="Body text table"/>
    <w:basedOn w:val="Normal"/>
    <w:rsid w:val="007A7420"/>
    <w:pPr>
      <w:spacing w:after="60"/>
    </w:pPr>
    <w:rPr>
      <w:sz w:val="20"/>
    </w:rPr>
  </w:style>
  <w:style w:type="paragraph" w:customStyle="1" w:styleId="UserGuideHeading">
    <w:name w:val="User Guide Heading"/>
    <w:basedOn w:val="Normal"/>
    <w:rsid w:val="007A7420"/>
    <w:pPr>
      <w:pBdr>
        <w:bottom w:val="single" w:sz="4" w:space="12" w:color="00B1EC"/>
      </w:pBdr>
      <w:tabs>
        <w:tab w:val="left" w:pos="2255"/>
      </w:tabs>
      <w:spacing w:after="360"/>
      <w:ind w:left="2265" w:hanging="2265"/>
    </w:pPr>
    <w:rPr>
      <w:rFonts w:ascii="Tahoma" w:hAnsi="Tahoma" w:cs="Tahoma"/>
      <w:b/>
      <w:bCs/>
      <w:color w:val="00B1EC"/>
      <w:kern w:val="28"/>
      <w:sz w:val="28"/>
      <w:szCs w:val="28"/>
    </w:rPr>
  </w:style>
  <w:style w:type="paragraph" w:customStyle="1" w:styleId="BulletsBodyText">
    <w:name w:val="Bullets Body Text"/>
    <w:basedOn w:val="Normal"/>
    <w:rsid w:val="007A7420"/>
    <w:pPr>
      <w:numPr>
        <w:numId w:val="27"/>
      </w:numPr>
      <w:tabs>
        <w:tab w:val="clear" w:pos="1319"/>
        <w:tab w:val="left" w:pos="1021"/>
      </w:tabs>
      <w:ind w:left="1020" w:hanging="340"/>
    </w:pPr>
    <w:rPr>
      <w:color w:val="000000"/>
      <w:szCs w:val="18"/>
    </w:rPr>
  </w:style>
  <w:style w:type="paragraph" w:customStyle="1" w:styleId="BodyTextBold">
    <w:name w:val="Body Text Bold"/>
    <w:basedOn w:val="BodyText"/>
    <w:link w:val="BodyTextBoldChar"/>
    <w:rsid w:val="007A7420"/>
    <w:rPr>
      <w:b/>
      <w:bCs/>
    </w:rPr>
  </w:style>
  <w:style w:type="character" w:customStyle="1" w:styleId="BodyTextBoldChar">
    <w:name w:val="Body Text Bold Char"/>
    <w:link w:val="BodyTextBold"/>
    <w:rsid w:val="007A7420"/>
    <w:rPr>
      <w:rFonts w:ascii="Verdana" w:hAnsi="Verdana"/>
      <w:b/>
      <w:bCs/>
      <w:color w:val="000000"/>
      <w:sz w:val="18"/>
      <w:lang w:val="en-AU" w:eastAsia="en-AU" w:bidi="ar-SA"/>
    </w:rPr>
  </w:style>
  <w:style w:type="paragraph" w:customStyle="1" w:styleId="NumberedList">
    <w:name w:val="Numbered List"/>
    <w:basedOn w:val="Normal"/>
    <w:next w:val="BodyText"/>
    <w:link w:val="NumberedListChar"/>
    <w:rsid w:val="0096799B"/>
    <w:pPr>
      <w:numPr>
        <w:numId w:val="37"/>
      </w:numPr>
      <w:tabs>
        <w:tab w:val="num" w:pos="993"/>
      </w:tabs>
      <w:ind w:left="993" w:hanging="284"/>
    </w:pPr>
    <w:rPr>
      <w:color w:val="000000"/>
      <w:kern w:val="28"/>
      <w:szCs w:val="20"/>
    </w:rPr>
  </w:style>
  <w:style w:type="paragraph" w:customStyle="1" w:styleId="BodyTextBoldindent1cm">
    <w:name w:val="Body Text Bold indent 1cm"/>
    <w:basedOn w:val="BodyTextBold"/>
    <w:rsid w:val="007A7420"/>
    <w:pPr>
      <w:ind w:left="566"/>
    </w:pPr>
  </w:style>
  <w:style w:type="paragraph" w:customStyle="1" w:styleId="Hint">
    <w:name w:val="Hint"/>
    <w:basedOn w:val="Normal"/>
    <w:rsid w:val="007A7420"/>
    <w:pPr>
      <w:ind w:left="680"/>
    </w:pPr>
    <w:rPr>
      <w:rFonts w:cs="Arial"/>
      <w:i/>
      <w:iCs/>
      <w:color w:val="000000"/>
      <w:szCs w:val="20"/>
    </w:rPr>
  </w:style>
  <w:style w:type="paragraph" w:customStyle="1" w:styleId="Bulletsnumberedlist">
    <w:name w:val="Bullets numbered list"/>
    <w:basedOn w:val="Normal"/>
    <w:rsid w:val="007A7420"/>
    <w:pPr>
      <w:numPr>
        <w:ilvl w:val="2"/>
        <w:numId w:val="25"/>
      </w:numPr>
      <w:tabs>
        <w:tab w:val="num" w:pos="1021"/>
      </w:tabs>
      <w:ind w:left="1020" w:hanging="340"/>
    </w:pPr>
    <w:rPr>
      <w:color w:val="000000"/>
      <w:spacing w:val="5"/>
      <w:kern w:val="28"/>
      <w:szCs w:val="20"/>
    </w:rPr>
  </w:style>
  <w:style w:type="paragraph" w:customStyle="1" w:styleId="BodyTextItalicIndent12cm">
    <w:name w:val="Body Text Italic Indent 1.2cm"/>
    <w:basedOn w:val="BodyText"/>
    <w:rsid w:val="007A7420"/>
    <w:pPr>
      <w:ind w:left="675"/>
    </w:pPr>
    <w:rPr>
      <w:i/>
      <w:iCs/>
    </w:rPr>
  </w:style>
  <w:style w:type="paragraph" w:customStyle="1" w:styleId="NOTE">
    <w:name w:val="NOTE"/>
    <w:basedOn w:val="Normal"/>
    <w:rsid w:val="007A7420"/>
    <w:rPr>
      <w:b/>
      <w:bCs/>
      <w:color w:val="000000"/>
      <w:spacing w:val="5"/>
      <w:kern w:val="28"/>
      <w:sz w:val="20"/>
      <w:szCs w:val="18"/>
    </w:rPr>
  </w:style>
  <w:style w:type="paragraph" w:customStyle="1" w:styleId="Heading2Indent12cm">
    <w:name w:val="Heading 2 Indent 1.2cm"/>
    <w:basedOn w:val="Heading2"/>
    <w:rsid w:val="007A7420"/>
    <w:pPr>
      <w:numPr>
        <w:ilvl w:val="2"/>
        <w:numId w:val="27"/>
      </w:numPr>
      <w:tabs>
        <w:tab w:val="clear" w:pos="2835"/>
      </w:tabs>
      <w:ind w:left="680" w:firstLine="0"/>
    </w:pPr>
    <w:rPr>
      <w:bCs w:val="0"/>
    </w:rPr>
  </w:style>
  <w:style w:type="paragraph" w:customStyle="1" w:styleId="NOTEIndent12cm">
    <w:name w:val="NOTE Indent 1.2cm"/>
    <w:basedOn w:val="Normal"/>
    <w:rsid w:val="007A7420"/>
    <w:pPr>
      <w:ind w:left="680"/>
    </w:pPr>
    <w:rPr>
      <w:b/>
      <w:bCs/>
      <w:color w:val="000000"/>
      <w:szCs w:val="18"/>
    </w:rPr>
  </w:style>
  <w:style w:type="paragraph" w:customStyle="1" w:styleId="BodyText12ptbluerulebelow">
    <w:name w:val="Body Text 1/2pt blue rule below"/>
    <w:basedOn w:val="BodyText"/>
    <w:next w:val="BodyText"/>
    <w:rsid w:val="007A7420"/>
    <w:pPr>
      <w:pBdr>
        <w:bottom w:val="single" w:sz="4" w:space="12" w:color="00B1EC"/>
      </w:pBdr>
    </w:pPr>
  </w:style>
  <w:style w:type="paragraph" w:customStyle="1" w:styleId="Bodytextunderlined">
    <w:name w:val="Body text underlined"/>
    <w:basedOn w:val="NumberedList"/>
    <w:link w:val="BodytextunderlinedChar"/>
    <w:rsid w:val="007A7420"/>
    <w:rPr>
      <w:u w:val="single"/>
    </w:rPr>
  </w:style>
  <w:style w:type="paragraph" w:customStyle="1" w:styleId="BulletsBodyTextIndent">
    <w:name w:val="Bullets Body Text Indent"/>
    <w:basedOn w:val="BulletsBodyText"/>
    <w:next w:val="Normal"/>
    <w:rsid w:val="007A7420"/>
    <w:pPr>
      <w:ind w:left="1361"/>
    </w:pPr>
  </w:style>
  <w:style w:type="character" w:customStyle="1" w:styleId="NumberedListChar">
    <w:name w:val="Numbered List Char"/>
    <w:link w:val="NumberedList"/>
    <w:rsid w:val="0096799B"/>
    <w:rPr>
      <w:rFonts w:ascii="Verdana" w:hAnsi="Verdana"/>
      <w:color w:val="000000"/>
      <w:kern w:val="28"/>
      <w:sz w:val="18"/>
      <w:lang w:val="en-AU" w:eastAsia="en-AU" w:bidi="ar-SA"/>
    </w:rPr>
  </w:style>
  <w:style w:type="character" w:customStyle="1" w:styleId="BodytextunderlinedChar">
    <w:name w:val="Body text underlined Char"/>
    <w:link w:val="Bodytextunderlined"/>
    <w:rsid w:val="007A7420"/>
    <w:rPr>
      <w:rFonts w:ascii="Verdana" w:hAnsi="Verdana"/>
      <w:color w:val="000000"/>
      <w:kern w:val="28"/>
      <w:sz w:val="18"/>
      <w:u w:val="single"/>
      <w:lang w:val="en-AU" w:eastAsia="en-AU" w:bidi="ar-SA"/>
    </w:rPr>
  </w:style>
  <w:style w:type="paragraph" w:customStyle="1" w:styleId="1Numberedlist2">
    <w:name w:val="1. Numbered list 2"/>
    <w:basedOn w:val="NumberedList"/>
    <w:rsid w:val="00E121AA"/>
    <w:pPr>
      <w:numPr>
        <w:numId w:val="0"/>
      </w:numPr>
      <w:tabs>
        <w:tab w:val="num" w:pos="680"/>
        <w:tab w:val="num" w:pos="1211"/>
      </w:tabs>
      <w:ind w:left="680" w:hanging="680"/>
    </w:pPr>
  </w:style>
  <w:style w:type="numbering" w:customStyle="1" w:styleId="1Numberedlist3">
    <w:name w:val="1. Numbered list 3"/>
    <w:rsid w:val="00E121AA"/>
    <w:pPr>
      <w:numPr>
        <w:numId w:val="42"/>
      </w:numPr>
    </w:pPr>
  </w:style>
  <w:style w:type="paragraph" w:customStyle="1" w:styleId="Heading2indent12mm">
    <w:name w:val="Heading 2 indent 12mm"/>
    <w:basedOn w:val="Heading2"/>
    <w:rsid w:val="0096799B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spear.info@delwp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landexchange.vic.gov.au/SPEA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DOCID423-602155417-722</_dlc_DocId>
    <_dlc_DocIdUrl xmlns="a5f32de4-e402-4188-b034-e71ca7d22e54">
      <Url>https://delwpvicgovau.sharepoint.com/sites/ecm_423/_layouts/15/DocIdRedir.aspx?ID=DOCID423-602155417-722</Url>
      <Description>DOCID423-602155417-722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2F709-3E50-4FAD-8412-8DB56E9BD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7E3D7-E323-4504-B2FB-325BAEBB3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5269DF2C-93BA-4621-8F8A-4BDE2F0DE6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045E8F-D2AA-4FEF-B337-F1BC4B1857D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4970492-68C9-459D-8108-5A54D55C1AF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6A2042A-8FF5-49F7-AB55-48B918CB54E5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B96207DB-E7DA-4DF9-A144-EC639A859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nre</Company>
  <LinksUpToDate>false</LinksUpToDate>
  <CharactersWithSpaces>5652</CharactersWithSpaces>
  <SharedDoc>false</SharedDoc>
  <HLinks>
    <vt:vector size="18" baseType="variant">
      <vt:variant>
        <vt:i4>393321</vt:i4>
      </vt:variant>
      <vt:variant>
        <vt:i4>3</vt:i4>
      </vt:variant>
      <vt:variant>
        <vt:i4>0</vt:i4>
      </vt:variant>
      <vt:variant>
        <vt:i4>5</vt:i4>
      </vt:variant>
      <vt:variant>
        <vt:lpwstr>mailto:spear.info@delwp.vic.gov.au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http://www.landexchange.vic.gov.au/SPEAR</vt:lpwstr>
      </vt:variant>
      <vt:variant>
        <vt:lpwstr/>
      </vt:variant>
      <vt:variant>
        <vt:i4>5177352</vt:i4>
      </vt:variant>
      <vt:variant>
        <vt:i4>-1</vt:i4>
      </vt:variant>
      <vt:variant>
        <vt:i4>1129</vt:i4>
      </vt:variant>
      <vt:variant>
        <vt:i4>1</vt:i4>
      </vt:variant>
      <vt:variant>
        <vt:lpwstr>C:\Users\jf79\AppData\Local\Temp\SNAGHTML76905e.PNG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sc48</dc:creator>
  <cp:keywords/>
  <cp:lastModifiedBy>Leanne J Dillon-Thomas (DELWP)</cp:lastModifiedBy>
  <cp:revision>15</cp:revision>
  <cp:lastPrinted>2015-05-13T03:57:00Z</cp:lastPrinted>
  <dcterms:created xsi:type="dcterms:W3CDTF">2021-05-13T00:48:00Z</dcterms:created>
  <dcterms:modified xsi:type="dcterms:W3CDTF">2021-05-18T01:17:00Z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1237994455</vt:i4>
  </property>
  <property fmtid="{D5CDD505-2E9C-101B-9397-08002B2CF9AE}" pid="3" name="_EmailSubject">
    <vt:lpwstr>User Guide 1</vt:lpwstr>
  </property>
  <property fmtid="{D5CDD505-2E9C-101B-9397-08002B2CF9AE}" pid="4" name="_AuthorEmail">
    <vt:lpwstr>thomas008@optusnet.com.au</vt:lpwstr>
  </property>
  <property fmtid="{D5CDD505-2E9C-101B-9397-08002B2CF9AE}" pid="5" name="_AuthorEmailDisplayName">
    <vt:lpwstr>russell thomas</vt:lpwstr>
  </property>
  <property fmtid="{D5CDD505-2E9C-101B-9397-08002B2CF9AE}" pid="6" name="_ReviewingToolsShownOnce">
    <vt:lpwstr/>
  </property>
  <property fmtid="{D5CDD505-2E9C-101B-9397-08002B2CF9AE}" pid="7" name="_dlc_DocId">
    <vt:lpwstr>DOCID423-602155417-115</vt:lpwstr>
  </property>
  <property fmtid="{D5CDD505-2E9C-101B-9397-08002B2CF9AE}" pid="8" name="_dlc_DocIdItemGuid">
    <vt:lpwstr>3d40212e-b8a9-4740-8a1b-a0290977261c</vt:lpwstr>
  </property>
  <property fmtid="{D5CDD505-2E9C-101B-9397-08002B2CF9AE}" pid="9" name="_dlc_DocIdUrl">
    <vt:lpwstr>https://delwpvicgovau.sharepoint.com/sites/ecm_423/_layouts/15/DocIdRedir.aspx?ID=DOCID423-602155417-115, DOCID423-602155417-115</vt:lpwstr>
  </property>
  <property fmtid="{D5CDD505-2E9C-101B-9397-08002B2CF9AE}" pid="10" name="MSIP_Label_4257e2ab-f512-40e2-9c9a-c64247360765_Enabled">
    <vt:lpwstr>true</vt:lpwstr>
  </property>
  <property fmtid="{D5CDD505-2E9C-101B-9397-08002B2CF9AE}" pid="11" name="MSIP_Label_4257e2ab-f512-40e2-9c9a-c64247360765_SetDate">
    <vt:lpwstr>2021-05-13T00:48:15Z</vt:lpwstr>
  </property>
  <property fmtid="{D5CDD505-2E9C-101B-9397-08002B2CF9AE}" pid="12" name="MSIP_Label_4257e2ab-f512-40e2-9c9a-c64247360765_Method">
    <vt:lpwstr>Privileged</vt:lpwstr>
  </property>
  <property fmtid="{D5CDD505-2E9C-101B-9397-08002B2CF9AE}" pid="13" name="MSIP_Label_4257e2ab-f512-40e2-9c9a-c64247360765_Name">
    <vt:lpwstr>OFFICIAL</vt:lpwstr>
  </property>
  <property fmtid="{D5CDD505-2E9C-101B-9397-08002B2CF9AE}" pid="14" name="MSIP_Label_4257e2ab-f512-40e2-9c9a-c64247360765_SiteId">
    <vt:lpwstr>e8bdd6f7-fc18-4e48-a554-7f547927223b</vt:lpwstr>
  </property>
  <property fmtid="{D5CDD505-2E9C-101B-9397-08002B2CF9AE}" pid="15" name="MSIP_Label_4257e2ab-f512-40e2-9c9a-c64247360765_ActionId">
    <vt:lpwstr>40ae6418-0a11-447a-bb4f-018d073432e5</vt:lpwstr>
  </property>
  <property fmtid="{D5CDD505-2E9C-101B-9397-08002B2CF9AE}" pid="16" name="MSIP_Label_4257e2ab-f512-40e2-9c9a-c64247360765_ContentBits">
    <vt:lpwstr>2</vt:lpwstr>
  </property>
  <property fmtid="{D5CDD505-2E9C-101B-9397-08002B2CF9AE}" pid="17" name="Section">
    <vt:lpwstr>6;#Subdivision|d01e1b3b-9a60-4abc-9d99-b97e80e2e194</vt:lpwstr>
  </property>
  <property fmtid="{D5CDD505-2E9C-101B-9397-08002B2CF9AE}" pid="18" name="Projects">
    <vt:lpwstr/>
  </property>
  <property fmtid="{D5CDD505-2E9C-101B-9397-08002B2CF9AE}" pid="19" name="Sub-Section">
    <vt:lpwstr/>
  </property>
  <property fmtid="{D5CDD505-2E9C-101B-9397-08002B2CF9AE}" pid="20" name="Agency">
    <vt:lpwstr>1;#Department of Environment, Land, Water and Planning|607a3f87-1228-4cd9-82a5-076aa8776274</vt:lpwstr>
  </property>
  <property fmtid="{D5CDD505-2E9C-101B-9397-08002B2CF9AE}" pid="21" name="Branch">
    <vt:lpwstr>7;#Land Registry Services|49f83574-4e0d-42dc-acdb-b58e9d81ab9b</vt:lpwstr>
  </property>
  <property fmtid="{D5CDD505-2E9C-101B-9397-08002B2CF9AE}" pid="22" name="ContentTypeId">
    <vt:lpwstr>0x0101002517F445A0F35E449C98AAD631F2B0386F0600E530C59FEECE6243B60C09EA7DC1E0AE</vt:lpwstr>
  </property>
  <property fmtid="{D5CDD505-2E9C-101B-9397-08002B2CF9AE}" pid="23" name="Dissemination Limiting Marker">
    <vt:lpwstr>2;#FOUO|955eb6fc-b35a-4808-8aa5-31e514fa3f26</vt:lpwstr>
  </property>
  <property fmtid="{D5CDD505-2E9C-101B-9397-08002B2CF9AE}" pid="24" name="Group1">
    <vt:lpwstr>5;#Local Infrastructure|35232ce7-1039-46ab-a331-4c8e969be43f</vt:lpwstr>
  </property>
  <property fmtid="{D5CDD505-2E9C-101B-9397-08002B2CF9AE}" pid="25" name="Security Classification">
    <vt:lpwstr>3;#Unclassified|7fa379f4-4aba-4692-ab80-7d39d3a23cf4</vt:lpwstr>
  </property>
  <property fmtid="{D5CDD505-2E9C-101B-9397-08002B2CF9AE}" pid="26" name="Division">
    <vt:lpwstr>4;#Land Use Victoria|df55b370-7608-494b-9fb4-f51a3f958028</vt:lpwstr>
  </property>
</Properties>
</file>